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4BB" w:rsidRDefault="00BE64BB" w:rsidP="00BE64BB">
      <w:pPr>
        <w:pStyle w:val="Default"/>
      </w:pPr>
    </w:p>
    <w:p w:rsidR="000745EE" w:rsidRDefault="000745EE" w:rsidP="00F9377E">
      <w:pPr>
        <w:pStyle w:val="Default"/>
        <w:jc w:val="center"/>
        <w:rPr>
          <w:b/>
          <w:bCs/>
          <w:sz w:val="28"/>
          <w:szCs w:val="28"/>
        </w:rPr>
      </w:pPr>
      <w:r>
        <w:rPr>
          <w:b/>
          <w:bCs/>
          <w:sz w:val="28"/>
          <w:szCs w:val="28"/>
        </w:rPr>
        <w:t>Положення</w:t>
      </w:r>
    </w:p>
    <w:p w:rsidR="000745EE" w:rsidRDefault="000745EE" w:rsidP="00F9377E">
      <w:pPr>
        <w:pStyle w:val="Default"/>
        <w:jc w:val="center"/>
        <w:rPr>
          <w:b/>
          <w:bCs/>
          <w:sz w:val="28"/>
          <w:szCs w:val="28"/>
        </w:rPr>
      </w:pPr>
      <w:r>
        <w:rPr>
          <w:b/>
          <w:bCs/>
          <w:sz w:val="28"/>
          <w:szCs w:val="28"/>
        </w:rPr>
        <w:t>про відділ соціального захисту населення  Савранської селищної ради                    Одеської області</w:t>
      </w:r>
    </w:p>
    <w:p w:rsidR="00CB1153" w:rsidRDefault="00CB1153" w:rsidP="00F9377E">
      <w:pPr>
        <w:pStyle w:val="Default"/>
        <w:jc w:val="center"/>
        <w:rPr>
          <w:sz w:val="28"/>
          <w:szCs w:val="28"/>
        </w:rPr>
      </w:pPr>
      <w:bookmarkStart w:id="0" w:name="_GoBack"/>
      <w:bookmarkEnd w:id="0"/>
    </w:p>
    <w:p w:rsidR="00BE64BB" w:rsidRDefault="00BE64BB" w:rsidP="00FA648E">
      <w:pPr>
        <w:pStyle w:val="Default"/>
        <w:jc w:val="both"/>
        <w:rPr>
          <w:sz w:val="28"/>
          <w:szCs w:val="28"/>
        </w:rPr>
      </w:pPr>
      <w:r>
        <w:rPr>
          <w:b/>
          <w:bCs/>
          <w:sz w:val="28"/>
          <w:szCs w:val="28"/>
        </w:rPr>
        <w:t xml:space="preserve">1.Загальні положення </w:t>
      </w:r>
    </w:p>
    <w:p w:rsidR="00BE64BB" w:rsidRDefault="00BE64BB" w:rsidP="00FA648E">
      <w:pPr>
        <w:pStyle w:val="Default"/>
        <w:jc w:val="both"/>
        <w:rPr>
          <w:sz w:val="28"/>
          <w:szCs w:val="28"/>
        </w:rPr>
      </w:pPr>
      <w:r>
        <w:rPr>
          <w:sz w:val="28"/>
          <w:szCs w:val="28"/>
        </w:rPr>
        <w:t xml:space="preserve">1.1. Відділ </w:t>
      </w:r>
      <w:r w:rsidR="00A222B4">
        <w:rPr>
          <w:sz w:val="28"/>
          <w:szCs w:val="28"/>
        </w:rPr>
        <w:t xml:space="preserve">соціального захисту </w:t>
      </w:r>
      <w:r>
        <w:rPr>
          <w:sz w:val="28"/>
          <w:szCs w:val="28"/>
        </w:rPr>
        <w:t xml:space="preserve"> населення </w:t>
      </w:r>
      <w:proofErr w:type="spellStart"/>
      <w:r w:rsidR="00F9377E">
        <w:rPr>
          <w:sz w:val="28"/>
          <w:szCs w:val="28"/>
        </w:rPr>
        <w:t>Савранської</w:t>
      </w:r>
      <w:proofErr w:type="spellEnd"/>
      <w:r>
        <w:rPr>
          <w:sz w:val="28"/>
          <w:szCs w:val="28"/>
        </w:rPr>
        <w:t xml:space="preserve"> селищної ради (далі - Відділ) є виконавчим органом </w:t>
      </w:r>
      <w:proofErr w:type="spellStart"/>
      <w:r w:rsidR="00F9377E">
        <w:rPr>
          <w:sz w:val="28"/>
          <w:szCs w:val="28"/>
        </w:rPr>
        <w:t>Савранської</w:t>
      </w:r>
      <w:proofErr w:type="spellEnd"/>
      <w:r w:rsidR="00FC28C2">
        <w:rPr>
          <w:sz w:val="28"/>
          <w:szCs w:val="28"/>
        </w:rPr>
        <w:t xml:space="preserve"> </w:t>
      </w:r>
      <w:r>
        <w:rPr>
          <w:sz w:val="28"/>
          <w:szCs w:val="28"/>
        </w:rPr>
        <w:t xml:space="preserve">селищної ради, який утворюється селищною радою, є підзвітним і підконтрольним селищній раді, що його утворила, підпорядковується </w:t>
      </w:r>
      <w:r w:rsidR="00F9377E">
        <w:rPr>
          <w:sz w:val="28"/>
          <w:szCs w:val="28"/>
        </w:rPr>
        <w:t>Савранському</w:t>
      </w:r>
      <w:r>
        <w:rPr>
          <w:sz w:val="28"/>
          <w:szCs w:val="28"/>
        </w:rPr>
        <w:t xml:space="preserve"> селищному голові</w:t>
      </w:r>
      <w:r w:rsidR="00F9377E">
        <w:rPr>
          <w:sz w:val="28"/>
          <w:szCs w:val="28"/>
        </w:rPr>
        <w:t xml:space="preserve"> та першому заступнику Савранського селищного голови</w:t>
      </w:r>
      <w:r>
        <w:rPr>
          <w:sz w:val="28"/>
          <w:szCs w:val="28"/>
        </w:rPr>
        <w:t xml:space="preserve">. </w:t>
      </w:r>
    </w:p>
    <w:p w:rsidR="00BE64BB" w:rsidRDefault="00BE64BB" w:rsidP="00FA648E">
      <w:pPr>
        <w:pStyle w:val="Default"/>
        <w:jc w:val="both"/>
        <w:rPr>
          <w:sz w:val="28"/>
          <w:szCs w:val="28"/>
        </w:rPr>
      </w:pPr>
      <w:r>
        <w:rPr>
          <w:sz w:val="28"/>
          <w:szCs w:val="28"/>
        </w:rPr>
        <w:t xml:space="preserve">1.2. 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України, інших центральних органів виконавчої влади, розпорядженнями </w:t>
      </w:r>
      <w:proofErr w:type="spellStart"/>
      <w:r w:rsidR="00FC28C2">
        <w:rPr>
          <w:sz w:val="28"/>
          <w:szCs w:val="28"/>
        </w:rPr>
        <w:t>Савра</w:t>
      </w:r>
      <w:r>
        <w:rPr>
          <w:sz w:val="28"/>
          <w:szCs w:val="28"/>
        </w:rPr>
        <w:t>нського</w:t>
      </w:r>
      <w:proofErr w:type="spellEnd"/>
      <w:r>
        <w:rPr>
          <w:sz w:val="28"/>
          <w:szCs w:val="28"/>
        </w:rPr>
        <w:t xml:space="preserve"> селищного голови, рішеннями сесій селищної ради та виконавчого комітету, а також Положенням про відділ. </w:t>
      </w:r>
    </w:p>
    <w:p w:rsidR="00BE64BB" w:rsidRDefault="00BE64BB" w:rsidP="00FA648E">
      <w:pPr>
        <w:pStyle w:val="Default"/>
        <w:jc w:val="both"/>
        <w:rPr>
          <w:sz w:val="28"/>
          <w:szCs w:val="28"/>
        </w:rPr>
      </w:pPr>
      <w:r>
        <w:rPr>
          <w:sz w:val="28"/>
          <w:szCs w:val="28"/>
        </w:rPr>
        <w:t xml:space="preserve">1.3 Положення про Відділ та його структура затверджується </w:t>
      </w:r>
      <w:r w:rsidR="00F9377E">
        <w:rPr>
          <w:sz w:val="28"/>
          <w:szCs w:val="28"/>
        </w:rPr>
        <w:t xml:space="preserve">Савранською </w:t>
      </w:r>
      <w:r>
        <w:rPr>
          <w:sz w:val="28"/>
          <w:szCs w:val="28"/>
        </w:rPr>
        <w:t xml:space="preserve">селищною радою . </w:t>
      </w:r>
    </w:p>
    <w:p w:rsidR="00BE64BB" w:rsidRDefault="00BE64BB" w:rsidP="00FA648E">
      <w:pPr>
        <w:pStyle w:val="Default"/>
        <w:jc w:val="both"/>
        <w:rPr>
          <w:sz w:val="28"/>
          <w:szCs w:val="28"/>
        </w:rPr>
      </w:pPr>
      <w:r>
        <w:rPr>
          <w:sz w:val="28"/>
          <w:szCs w:val="28"/>
        </w:rPr>
        <w:t xml:space="preserve">1.4. Відділ соціального захисту населення </w:t>
      </w:r>
      <w:r w:rsidR="00F9377E">
        <w:rPr>
          <w:sz w:val="28"/>
          <w:szCs w:val="28"/>
        </w:rPr>
        <w:t>Савранської</w:t>
      </w:r>
      <w:r>
        <w:rPr>
          <w:sz w:val="28"/>
          <w:szCs w:val="28"/>
        </w:rPr>
        <w:t xml:space="preserve"> селищної ради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BE64BB" w:rsidRDefault="001260AB" w:rsidP="00FA648E">
      <w:pPr>
        <w:pStyle w:val="Default"/>
        <w:jc w:val="both"/>
        <w:rPr>
          <w:sz w:val="28"/>
          <w:szCs w:val="28"/>
        </w:rPr>
      </w:pPr>
      <w:r>
        <w:rPr>
          <w:sz w:val="28"/>
          <w:szCs w:val="28"/>
        </w:rPr>
        <w:t>1.5. Юридична адреса</w:t>
      </w:r>
      <w:r w:rsidR="00BE64BB">
        <w:rPr>
          <w:sz w:val="28"/>
          <w:szCs w:val="28"/>
        </w:rPr>
        <w:t>:</w:t>
      </w:r>
      <w:r>
        <w:rPr>
          <w:sz w:val="28"/>
          <w:szCs w:val="28"/>
        </w:rPr>
        <w:t xml:space="preserve"> </w:t>
      </w:r>
      <w:r w:rsidR="00F9377E">
        <w:rPr>
          <w:sz w:val="28"/>
          <w:szCs w:val="28"/>
        </w:rPr>
        <w:t>Одеська область</w:t>
      </w:r>
      <w:r>
        <w:rPr>
          <w:sz w:val="28"/>
          <w:szCs w:val="28"/>
        </w:rPr>
        <w:t>,  Подільський</w:t>
      </w:r>
      <w:r w:rsidR="00F9377E">
        <w:rPr>
          <w:sz w:val="28"/>
          <w:szCs w:val="28"/>
        </w:rPr>
        <w:t xml:space="preserve"> район, селище міського</w:t>
      </w:r>
      <w:r>
        <w:rPr>
          <w:sz w:val="28"/>
          <w:szCs w:val="28"/>
        </w:rPr>
        <w:t xml:space="preserve"> </w:t>
      </w:r>
      <w:r w:rsidR="00F9377E">
        <w:rPr>
          <w:sz w:val="28"/>
          <w:szCs w:val="28"/>
        </w:rPr>
        <w:t xml:space="preserve"> типу Саврань , вул. </w:t>
      </w:r>
      <w:r>
        <w:rPr>
          <w:sz w:val="28"/>
          <w:szCs w:val="28"/>
        </w:rPr>
        <w:t xml:space="preserve">Українська, будинок </w:t>
      </w:r>
      <w:r w:rsidR="00F6056A">
        <w:rPr>
          <w:sz w:val="28"/>
          <w:szCs w:val="28"/>
        </w:rPr>
        <w:t xml:space="preserve"> 1.</w:t>
      </w:r>
    </w:p>
    <w:p w:rsidR="00F9377E" w:rsidRDefault="000745EE" w:rsidP="00FA648E">
      <w:pPr>
        <w:pStyle w:val="Default"/>
        <w:jc w:val="both"/>
        <w:rPr>
          <w:sz w:val="28"/>
          <w:szCs w:val="28"/>
        </w:rPr>
      </w:pPr>
      <w:r>
        <w:rPr>
          <w:sz w:val="28"/>
          <w:szCs w:val="28"/>
        </w:rPr>
        <w:t xml:space="preserve">1.6. Повна назва юридичної особи: Відділ соціального захисту населення </w:t>
      </w:r>
      <w:r w:rsidR="00F9377E">
        <w:rPr>
          <w:sz w:val="28"/>
          <w:szCs w:val="28"/>
        </w:rPr>
        <w:t xml:space="preserve">Савранської селищної ради Одеської області </w:t>
      </w:r>
      <w:r>
        <w:rPr>
          <w:sz w:val="28"/>
          <w:szCs w:val="28"/>
        </w:rPr>
        <w:t xml:space="preserve">селищної ради . </w:t>
      </w:r>
    </w:p>
    <w:p w:rsidR="000745EE" w:rsidRDefault="000745EE" w:rsidP="00FA648E">
      <w:pPr>
        <w:pStyle w:val="Default"/>
        <w:jc w:val="both"/>
        <w:rPr>
          <w:sz w:val="28"/>
          <w:szCs w:val="28"/>
        </w:rPr>
      </w:pPr>
      <w:r>
        <w:rPr>
          <w:sz w:val="28"/>
          <w:szCs w:val="28"/>
        </w:rPr>
        <w:t xml:space="preserve">Скорочена назва: ВСЗН </w:t>
      </w:r>
      <w:r w:rsidR="00F9377E">
        <w:rPr>
          <w:sz w:val="28"/>
          <w:szCs w:val="28"/>
        </w:rPr>
        <w:t xml:space="preserve"> Савранської селищної ради</w:t>
      </w:r>
    </w:p>
    <w:p w:rsidR="000745EE" w:rsidRDefault="000745EE" w:rsidP="00FA648E">
      <w:pPr>
        <w:pStyle w:val="Default"/>
        <w:jc w:val="both"/>
        <w:rPr>
          <w:sz w:val="28"/>
          <w:szCs w:val="28"/>
        </w:rPr>
      </w:pPr>
    </w:p>
    <w:p w:rsidR="00BE64BB" w:rsidRDefault="00BE64BB" w:rsidP="00FA648E">
      <w:pPr>
        <w:pStyle w:val="Default"/>
        <w:jc w:val="both"/>
        <w:rPr>
          <w:b/>
          <w:bCs/>
          <w:sz w:val="28"/>
          <w:szCs w:val="28"/>
        </w:rPr>
      </w:pPr>
      <w:r>
        <w:rPr>
          <w:b/>
          <w:bCs/>
          <w:sz w:val="28"/>
          <w:szCs w:val="28"/>
        </w:rPr>
        <w:t xml:space="preserve">2. Основні завдання та функції Відділу </w:t>
      </w:r>
    </w:p>
    <w:p w:rsidR="00D21816" w:rsidRPr="008844C7" w:rsidRDefault="00D21816" w:rsidP="00FC28C2">
      <w:pPr>
        <w:pStyle w:val="a3"/>
        <w:spacing w:after="0" w:line="240" w:lineRule="auto"/>
        <w:ind w:left="0"/>
        <w:jc w:val="both"/>
        <w:rPr>
          <w:rFonts w:ascii="Times New Roman" w:eastAsia="Calibri" w:hAnsi="Times New Roman" w:cs="Times New Roman"/>
          <w:sz w:val="28"/>
          <w:szCs w:val="28"/>
          <w:lang w:val="uk-UA"/>
        </w:rPr>
      </w:pPr>
      <w:r w:rsidRPr="008844C7">
        <w:rPr>
          <w:rFonts w:ascii="Times New Roman" w:hAnsi="Times New Roman"/>
          <w:sz w:val="28"/>
          <w:szCs w:val="28"/>
          <w:lang w:val="uk-UA"/>
        </w:rPr>
        <w:t>2</w:t>
      </w:r>
      <w:r w:rsidRPr="008844C7">
        <w:rPr>
          <w:rFonts w:ascii="Times New Roman" w:eastAsia="Calibri" w:hAnsi="Times New Roman" w:cs="Times New Roman"/>
          <w:sz w:val="28"/>
          <w:szCs w:val="28"/>
          <w:lang w:val="uk-UA"/>
        </w:rPr>
        <w:t xml:space="preserve">.1. </w:t>
      </w:r>
      <w:r w:rsidR="00FC28C2">
        <w:rPr>
          <w:rFonts w:ascii="Times New Roman" w:eastAsia="Calibri" w:hAnsi="Times New Roman" w:cs="Times New Roman"/>
          <w:sz w:val="28"/>
          <w:szCs w:val="28"/>
          <w:lang w:val="uk-UA"/>
        </w:rPr>
        <w:t xml:space="preserve"> </w:t>
      </w:r>
      <w:r w:rsidRPr="008844C7">
        <w:rPr>
          <w:rFonts w:ascii="Times New Roman" w:eastAsia="Calibri" w:hAnsi="Times New Roman" w:cs="Times New Roman"/>
          <w:sz w:val="28"/>
          <w:szCs w:val="28"/>
          <w:lang w:val="uk-UA"/>
        </w:rPr>
        <w:t xml:space="preserve">Організовує роботу, пов’язану з вирішення питань соціального захисту соціально незахищених громадян на території громади. </w:t>
      </w:r>
    </w:p>
    <w:p w:rsidR="00D21816" w:rsidRPr="00FC28C2" w:rsidRDefault="00FC28C2" w:rsidP="00FC28C2">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2.2. </w:t>
      </w:r>
      <w:r w:rsidR="00D21816" w:rsidRPr="00FC28C2">
        <w:rPr>
          <w:rFonts w:ascii="Times New Roman" w:eastAsia="Calibri" w:hAnsi="Times New Roman" w:cs="Times New Roman"/>
          <w:sz w:val="28"/>
          <w:szCs w:val="28"/>
          <w:lang w:val="uk-UA"/>
        </w:rPr>
        <w:t xml:space="preserve">Забезпечує у межах своїх повноважень захист прав і законних інтересів фізичних осіб. </w:t>
      </w:r>
    </w:p>
    <w:p w:rsidR="00D21816" w:rsidRPr="008844C7" w:rsidRDefault="00FC28C2" w:rsidP="00FC28C2">
      <w:pPr>
        <w:pStyle w:val="a3"/>
        <w:spacing w:after="0" w:line="240" w:lineRule="auto"/>
        <w:ind w:left="0"/>
        <w:jc w:val="both"/>
        <w:rPr>
          <w:rFonts w:ascii="Times New Roman" w:hAnsi="Times New Roman"/>
          <w:sz w:val="28"/>
          <w:szCs w:val="28"/>
          <w:lang w:val="uk-UA"/>
        </w:rPr>
      </w:pPr>
      <w:r>
        <w:rPr>
          <w:rFonts w:ascii="Times New Roman" w:eastAsia="Calibri" w:hAnsi="Times New Roman" w:cs="Times New Roman"/>
          <w:sz w:val="28"/>
          <w:szCs w:val="28"/>
          <w:lang w:val="uk-UA"/>
        </w:rPr>
        <w:t xml:space="preserve">2.3. </w:t>
      </w:r>
      <w:r w:rsidR="00D21816" w:rsidRPr="008844C7">
        <w:rPr>
          <w:rFonts w:ascii="Times New Roman" w:eastAsia="Calibri" w:hAnsi="Times New Roman" w:cs="Times New Roman"/>
          <w:sz w:val="28"/>
          <w:szCs w:val="28"/>
          <w:lang w:val="uk-UA"/>
        </w:rPr>
        <w:t xml:space="preserve">Аналізує стан та тенденції соціального розвитку у межах громади та вживає заходів до усунення недоліків. </w:t>
      </w:r>
    </w:p>
    <w:p w:rsidR="00D21816" w:rsidRPr="00FC28C2" w:rsidRDefault="00FC28C2" w:rsidP="00FC28C2">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2.4. </w:t>
      </w:r>
      <w:r w:rsidR="00D21816" w:rsidRPr="00FC28C2">
        <w:rPr>
          <w:rFonts w:ascii="Times New Roman" w:eastAsia="Calibri" w:hAnsi="Times New Roman" w:cs="Times New Roman"/>
          <w:sz w:val="28"/>
          <w:szCs w:val="28"/>
          <w:lang w:val="uk-UA"/>
        </w:rPr>
        <w:t xml:space="preserve">Бере участь у підготовці пропозицій до проектів програм соціально-економічного розвитку громади. </w:t>
      </w:r>
    </w:p>
    <w:p w:rsidR="00D21816" w:rsidRPr="00FC28C2" w:rsidRDefault="00FC28C2" w:rsidP="00FC28C2">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2.5. </w:t>
      </w:r>
      <w:r w:rsidR="00D21816" w:rsidRPr="00FC28C2">
        <w:rPr>
          <w:rFonts w:ascii="Times New Roman" w:eastAsia="Calibri" w:hAnsi="Times New Roman" w:cs="Times New Roman"/>
          <w:sz w:val="28"/>
          <w:szCs w:val="28"/>
          <w:lang w:val="uk-UA"/>
        </w:rPr>
        <w:t xml:space="preserve">Вносить пропозиції до проекту місцевого бюджету. </w:t>
      </w:r>
    </w:p>
    <w:p w:rsidR="00D21816" w:rsidRPr="00FC28C2" w:rsidRDefault="00FC28C2" w:rsidP="00FC28C2">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2.6. </w:t>
      </w:r>
      <w:r w:rsidR="00D21816" w:rsidRPr="00FC28C2">
        <w:rPr>
          <w:rFonts w:ascii="Times New Roman" w:eastAsia="Calibri" w:hAnsi="Times New Roman" w:cs="Times New Roman"/>
          <w:sz w:val="28"/>
          <w:szCs w:val="28"/>
          <w:lang w:val="uk-UA"/>
        </w:rPr>
        <w:t xml:space="preserve">Забезпечує ефективне і цільове використання </w:t>
      </w:r>
      <w:r w:rsidR="00437E93">
        <w:rPr>
          <w:rFonts w:ascii="Times New Roman" w:eastAsia="Calibri" w:hAnsi="Times New Roman" w:cs="Times New Roman"/>
          <w:sz w:val="28"/>
          <w:szCs w:val="28"/>
          <w:lang w:val="uk-UA"/>
        </w:rPr>
        <w:t xml:space="preserve">місцевих </w:t>
      </w:r>
      <w:r w:rsidR="00D21816" w:rsidRPr="00FC28C2">
        <w:rPr>
          <w:rFonts w:ascii="Times New Roman" w:eastAsia="Calibri" w:hAnsi="Times New Roman" w:cs="Times New Roman"/>
          <w:sz w:val="28"/>
          <w:szCs w:val="28"/>
          <w:lang w:val="uk-UA"/>
        </w:rPr>
        <w:t>бюджетних коштів</w:t>
      </w:r>
      <w:r w:rsidR="00437E93">
        <w:rPr>
          <w:rFonts w:ascii="Times New Roman" w:eastAsia="Calibri" w:hAnsi="Times New Roman" w:cs="Times New Roman"/>
          <w:sz w:val="28"/>
          <w:szCs w:val="28"/>
          <w:lang w:val="uk-UA"/>
        </w:rPr>
        <w:t xml:space="preserve"> для забезпечення пільгових категорій громадян соціальними гарантіями.</w:t>
      </w:r>
    </w:p>
    <w:p w:rsidR="00D21816" w:rsidRPr="008844C7" w:rsidRDefault="00FC28C2" w:rsidP="00FC28C2">
      <w:pPr>
        <w:pStyle w:val="a3"/>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2.7.  </w:t>
      </w:r>
      <w:r w:rsidR="00D21816" w:rsidRPr="008844C7">
        <w:rPr>
          <w:rFonts w:ascii="Times New Roman" w:eastAsia="Calibri" w:hAnsi="Times New Roman" w:cs="Times New Roman"/>
          <w:sz w:val="28"/>
          <w:szCs w:val="28"/>
          <w:lang w:val="uk-UA"/>
        </w:rPr>
        <w:t>Бере участь у підготовці заходів щодо</w:t>
      </w:r>
      <w:r w:rsidR="00A85275">
        <w:rPr>
          <w:rFonts w:ascii="Times New Roman" w:eastAsia="Calibri" w:hAnsi="Times New Roman" w:cs="Times New Roman"/>
          <w:sz w:val="28"/>
          <w:szCs w:val="28"/>
          <w:lang w:val="uk-UA"/>
        </w:rPr>
        <w:t xml:space="preserve"> соціального</w:t>
      </w:r>
      <w:r w:rsidR="00D21816" w:rsidRPr="008844C7">
        <w:rPr>
          <w:rFonts w:ascii="Times New Roman" w:eastAsia="Calibri" w:hAnsi="Times New Roman" w:cs="Times New Roman"/>
          <w:sz w:val="28"/>
          <w:szCs w:val="28"/>
          <w:lang w:val="uk-UA"/>
        </w:rPr>
        <w:t xml:space="preserve"> розвитку територіальної громади.</w:t>
      </w:r>
    </w:p>
    <w:p w:rsidR="00D21816" w:rsidRPr="00964971" w:rsidRDefault="00D21816" w:rsidP="00D21816">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Pr="00964971">
        <w:rPr>
          <w:rFonts w:ascii="Times New Roman" w:eastAsia="Calibri" w:hAnsi="Times New Roman" w:cs="Times New Roman"/>
          <w:sz w:val="28"/>
          <w:szCs w:val="28"/>
          <w:lang w:val="uk-UA"/>
        </w:rPr>
        <w:t>.</w:t>
      </w:r>
      <w:r w:rsidR="00FC28C2">
        <w:rPr>
          <w:rFonts w:ascii="Times New Roman" w:eastAsia="Calibri" w:hAnsi="Times New Roman" w:cs="Times New Roman"/>
          <w:sz w:val="28"/>
          <w:szCs w:val="28"/>
          <w:lang w:val="uk-UA"/>
        </w:rPr>
        <w:t>8</w:t>
      </w:r>
      <w:r w:rsidRPr="00964971">
        <w:rPr>
          <w:rFonts w:ascii="Times New Roman" w:eastAsia="Calibri" w:hAnsi="Times New Roman" w:cs="Times New Roman"/>
          <w:sz w:val="28"/>
          <w:szCs w:val="28"/>
          <w:lang w:val="uk-UA"/>
        </w:rPr>
        <w:t xml:space="preserve">. Бере участь у роботі комісій, утворених при селищній раді з питань соціального захисту населення. </w:t>
      </w:r>
    </w:p>
    <w:p w:rsidR="00D21816" w:rsidRPr="00964971" w:rsidRDefault="00D21816" w:rsidP="00D21816">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00FC28C2">
        <w:rPr>
          <w:rFonts w:ascii="Times New Roman" w:eastAsia="Calibri" w:hAnsi="Times New Roman" w:cs="Times New Roman"/>
          <w:sz w:val="28"/>
          <w:szCs w:val="28"/>
          <w:lang w:val="uk-UA"/>
        </w:rPr>
        <w:t>.9</w:t>
      </w:r>
      <w:r w:rsidRPr="00964971">
        <w:rPr>
          <w:rFonts w:ascii="Times New Roman" w:eastAsia="Calibri" w:hAnsi="Times New Roman" w:cs="Times New Roman"/>
          <w:sz w:val="28"/>
          <w:szCs w:val="28"/>
          <w:lang w:val="uk-UA"/>
        </w:rPr>
        <w:t>. Розробляє проекти рішень селищної ради та виконавчого комітету, розпоряджень селищного голови з питань соціального захисту населення.</w:t>
      </w:r>
    </w:p>
    <w:p w:rsidR="00D21816" w:rsidRPr="008844C7" w:rsidRDefault="00D21816" w:rsidP="00D21816">
      <w:pPr>
        <w:pStyle w:val="a3"/>
        <w:spacing w:after="0" w:line="240" w:lineRule="auto"/>
        <w:ind w:left="0"/>
        <w:jc w:val="both"/>
        <w:rPr>
          <w:rFonts w:ascii="Times New Roman" w:eastAsia="Calibri" w:hAnsi="Times New Roman" w:cs="Times New Roman"/>
          <w:sz w:val="28"/>
          <w:szCs w:val="28"/>
          <w:lang w:val="uk-UA"/>
        </w:rPr>
      </w:pPr>
      <w:r w:rsidRPr="008844C7">
        <w:rPr>
          <w:rFonts w:ascii="Times New Roman" w:hAnsi="Times New Roman"/>
          <w:sz w:val="28"/>
          <w:szCs w:val="28"/>
          <w:lang w:val="uk-UA"/>
        </w:rPr>
        <w:t>2</w:t>
      </w:r>
      <w:r w:rsidRPr="008844C7">
        <w:rPr>
          <w:rFonts w:ascii="Times New Roman" w:eastAsia="Calibri" w:hAnsi="Times New Roman" w:cs="Times New Roman"/>
          <w:sz w:val="28"/>
          <w:szCs w:val="28"/>
          <w:lang w:val="uk-UA"/>
        </w:rPr>
        <w:t>.1</w:t>
      </w:r>
      <w:r w:rsidR="00FC28C2">
        <w:rPr>
          <w:rFonts w:ascii="Times New Roman" w:eastAsia="Calibri" w:hAnsi="Times New Roman" w:cs="Times New Roman"/>
          <w:sz w:val="28"/>
          <w:szCs w:val="28"/>
          <w:lang w:val="uk-UA"/>
        </w:rPr>
        <w:t>0</w:t>
      </w:r>
      <w:r w:rsidRPr="008844C7">
        <w:rPr>
          <w:rFonts w:ascii="Times New Roman" w:eastAsia="Calibri" w:hAnsi="Times New Roman" w:cs="Times New Roman"/>
          <w:sz w:val="28"/>
          <w:szCs w:val="28"/>
          <w:lang w:val="uk-UA"/>
        </w:rPr>
        <w:t xml:space="preserve">. Бере участь у підготовці звітів селищного голови для їх розгляду на сесії ради. </w:t>
      </w:r>
    </w:p>
    <w:p w:rsidR="00D21816" w:rsidRPr="008844C7" w:rsidRDefault="00D21816" w:rsidP="00D21816">
      <w:pPr>
        <w:pStyle w:val="a3"/>
        <w:spacing w:after="0" w:line="240" w:lineRule="auto"/>
        <w:ind w:left="0"/>
        <w:jc w:val="both"/>
        <w:rPr>
          <w:rFonts w:ascii="Times New Roman" w:eastAsia="Calibri" w:hAnsi="Times New Roman" w:cs="Times New Roman"/>
          <w:sz w:val="28"/>
          <w:szCs w:val="28"/>
          <w:lang w:val="uk-UA"/>
        </w:rPr>
      </w:pPr>
      <w:r w:rsidRPr="008844C7">
        <w:rPr>
          <w:rFonts w:ascii="Times New Roman" w:hAnsi="Times New Roman"/>
          <w:sz w:val="28"/>
          <w:szCs w:val="28"/>
          <w:lang w:val="uk-UA"/>
        </w:rPr>
        <w:t>2</w:t>
      </w:r>
      <w:r w:rsidRPr="008844C7">
        <w:rPr>
          <w:rFonts w:ascii="Times New Roman" w:eastAsia="Calibri" w:hAnsi="Times New Roman" w:cs="Times New Roman"/>
          <w:sz w:val="28"/>
          <w:szCs w:val="28"/>
          <w:lang w:val="uk-UA"/>
        </w:rPr>
        <w:t>.1</w:t>
      </w:r>
      <w:r w:rsidR="00FC28C2">
        <w:rPr>
          <w:rFonts w:ascii="Times New Roman" w:hAnsi="Times New Roman"/>
          <w:sz w:val="28"/>
          <w:szCs w:val="28"/>
          <w:lang w:val="uk-UA"/>
        </w:rPr>
        <w:t>1</w:t>
      </w:r>
      <w:r w:rsidRPr="008844C7">
        <w:rPr>
          <w:rFonts w:ascii="Times New Roman" w:eastAsia="Calibri" w:hAnsi="Times New Roman" w:cs="Times New Roman"/>
          <w:sz w:val="28"/>
          <w:szCs w:val="28"/>
          <w:lang w:val="uk-UA"/>
        </w:rPr>
        <w:t xml:space="preserve">. Готує самостійно або разом з іншими структурними підрозділами інформаційні та аналітичні матеріали для подання селищному голові. </w:t>
      </w:r>
    </w:p>
    <w:p w:rsidR="00D21816" w:rsidRPr="00964971" w:rsidRDefault="00FC28C2" w:rsidP="00D21816">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2.12</w:t>
      </w:r>
      <w:r w:rsidR="00D21816" w:rsidRPr="00964971">
        <w:rPr>
          <w:rFonts w:ascii="Times New Roman" w:eastAsia="Calibri" w:hAnsi="Times New Roman" w:cs="Times New Roman"/>
          <w:sz w:val="28"/>
          <w:szCs w:val="28"/>
          <w:lang w:val="uk-UA"/>
        </w:rPr>
        <w:t xml:space="preserve">. Готує (бере участь у підготовці) проекти угод, договорів, меморандумів, протоколів зустрічей делегацій і робочих груп у межах своїх повноважень. </w:t>
      </w:r>
    </w:p>
    <w:p w:rsidR="00D21816" w:rsidRPr="00964971" w:rsidRDefault="00D21816" w:rsidP="00D21816">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Pr="00964971">
        <w:rPr>
          <w:rFonts w:ascii="Times New Roman" w:eastAsia="Calibri" w:hAnsi="Times New Roman" w:cs="Times New Roman"/>
          <w:sz w:val="28"/>
          <w:szCs w:val="28"/>
          <w:lang w:val="uk-UA"/>
        </w:rPr>
        <w:t>.1</w:t>
      </w:r>
      <w:r w:rsidR="00FC28C2">
        <w:rPr>
          <w:rFonts w:ascii="Times New Roman" w:hAnsi="Times New Roman"/>
          <w:sz w:val="28"/>
          <w:szCs w:val="28"/>
          <w:lang w:val="uk-UA"/>
        </w:rPr>
        <w:t>3</w:t>
      </w:r>
      <w:r w:rsidRPr="00964971">
        <w:rPr>
          <w:rFonts w:ascii="Times New Roman" w:eastAsia="Calibri" w:hAnsi="Times New Roman" w:cs="Times New Roman"/>
          <w:sz w:val="28"/>
          <w:szCs w:val="28"/>
          <w:lang w:val="uk-UA"/>
        </w:rPr>
        <w:t xml:space="preserve">. Розглядає в установленому законодавством порядку звернення громадян.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Pr="00964971">
        <w:rPr>
          <w:rFonts w:ascii="Times New Roman" w:eastAsia="Calibri" w:hAnsi="Times New Roman" w:cs="Times New Roman"/>
          <w:sz w:val="28"/>
          <w:szCs w:val="28"/>
          <w:lang w:val="uk-UA"/>
        </w:rPr>
        <w:t>.1</w:t>
      </w:r>
      <w:r w:rsidR="00FC28C2">
        <w:rPr>
          <w:rFonts w:ascii="Times New Roman" w:eastAsia="Calibri" w:hAnsi="Times New Roman" w:cs="Times New Roman"/>
          <w:sz w:val="28"/>
          <w:szCs w:val="28"/>
          <w:lang w:val="uk-UA"/>
        </w:rPr>
        <w:t>4</w:t>
      </w:r>
      <w:r w:rsidRPr="00964971">
        <w:rPr>
          <w:rFonts w:ascii="Times New Roman" w:eastAsia="Calibri" w:hAnsi="Times New Roman" w:cs="Times New Roman"/>
          <w:sz w:val="28"/>
          <w:szCs w:val="28"/>
          <w:lang w:val="uk-UA"/>
        </w:rPr>
        <w:t>. Опрацьовує запити і звернення народних депутатів України, депутатів місцевих рад</w:t>
      </w:r>
      <w:r w:rsidR="00437E93">
        <w:rPr>
          <w:rFonts w:ascii="Times New Roman" w:eastAsia="Calibri" w:hAnsi="Times New Roman" w:cs="Times New Roman"/>
          <w:sz w:val="28"/>
          <w:szCs w:val="28"/>
          <w:lang w:val="uk-UA"/>
        </w:rPr>
        <w:t xml:space="preserve"> в межах повноважень</w:t>
      </w:r>
      <w:r w:rsidRPr="00964971">
        <w:rPr>
          <w:rFonts w:ascii="Times New Roman" w:eastAsia="Calibri" w:hAnsi="Times New Roman" w:cs="Times New Roman"/>
          <w:sz w:val="28"/>
          <w:szCs w:val="28"/>
          <w:lang w:val="uk-UA"/>
        </w:rPr>
        <w:t xml:space="preserve">.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Pr="00964971">
        <w:rPr>
          <w:rFonts w:ascii="Times New Roman" w:eastAsia="Calibri" w:hAnsi="Times New Roman" w:cs="Times New Roman"/>
          <w:sz w:val="28"/>
          <w:szCs w:val="28"/>
          <w:lang w:val="uk-UA"/>
        </w:rPr>
        <w:t>.1</w:t>
      </w:r>
      <w:r w:rsidR="00FC28C2">
        <w:rPr>
          <w:rFonts w:ascii="Times New Roman" w:eastAsia="Calibri" w:hAnsi="Times New Roman" w:cs="Times New Roman"/>
          <w:sz w:val="28"/>
          <w:szCs w:val="28"/>
          <w:lang w:val="uk-UA"/>
        </w:rPr>
        <w:t>5</w:t>
      </w:r>
      <w:r w:rsidRPr="00964971">
        <w:rPr>
          <w:rFonts w:ascii="Times New Roman" w:eastAsia="Calibri" w:hAnsi="Times New Roman" w:cs="Times New Roman"/>
          <w:sz w:val="28"/>
          <w:szCs w:val="28"/>
          <w:lang w:val="uk-UA"/>
        </w:rPr>
        <w:t xml:space="preserve">. Забезпечує доступ до публічної інформації, розпорядником якої є Відділ.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Pr="00964971">
        <w:rPr>
          <w:rFonts w:ascii="Times New Roman" w:eastAsia="Calibri" w:hAnsi="Times New Roman" w:cs="Times New Roman"/>
          <w:sz w:val="28"/>
          <w:szCs w:val="28"/>
          <w:lang w:val="uk-UA"/>
        </w:rPr>
        <w:t>.</w:t>
      </w:r>
      <w:r>
        <w:rPr>
          <w:rFonts w:ascii="Times New Roman" w:hAnsi="Times New Roman"/>
          <w:sz w:val="28"/>
          <w:szCs w:val="28"/>
          <w:lang w:val="uk-UA"/>
        </w:rPr>
        <w:t>1</w:t>
      </w:r>
      <w:r w:rsidR="00FC28C2">
        <w:rPr>
          <w:rFonts w:ascii="Times New Roman" w:hAnsi="Times New Roman"/>
          <w:sz w:val="28"/>
          <w:szCs w:val="28"/>
          <w:lang w:val="uk-UA"/>
        </w:rPr>
        <w:t>6</w:t>
      </w:r>
      <w:r w:rsidRPr="00964971">
        <w:rPr>
          <w:rFonts w:ascii="Times New Roman" w:eastAsia="Calibri" w:hAnsi="Times New Roman" w:cs="Times New Roman"/>
          <w:sz w:val="28"/>
          <w:szCs w:val="28"/>
          <w:lang w:val="uk-UA"/>
        </w:rPr>
        <w:t xml:space="preserve">. Постійно інформує населення про стан здійснення визначених законом повноважень.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Pr="00964971">
        <w:rPr>
          <w:rFonts w:ascii="Times New Roman" w:eastAsia="Calibri" w:hAnsi="Times New Roman" w:cs="Times New Roman"/>
          <w:sz w:val="28"/>
          <w:szCs w:val="28"/>
          <w:lang w:val="uk-UA"/>
        </w:rPr>
        <w:t>.</w:t>
      </w:r>
      <w:r>
        <w:rPr>
          <w:rFonts w:ascii="Times New Roman" w:hAnsi="Times New Roman"/>
          <w:sz w:val="28"/>
          <w:szCs w:val="28"/>
          <w:lang w:val="uk-UA"/>
        </w:rPr>
        <w:t>1</w:t>
      </w:r>
      <w:r w:rsidR="00FC28C2">
        <w:rPr>
          <w:rFonts w:ascii="Times New Roman" w:hAnsi="Times New Roman"/>
          <w:sz w:val="28"/>
          <w:szCs w:val="28"/>
          <w:lang w:val="uk-UA"/>
        </w:rPr>
        <w:t>7</w:t>
      </w:r>
      <w:r w:rsidRPr="00964971">
        <w:rPr>
          <w:rFonts w:ascii="Times New Roman" w:eastAsia="Calibri" w:hAnsi="Times New Roman" w:cs="Times New Roman"/>
          <w:sz w:val="28"/>
          <w:szCs w:val="28"/>
          <w:lang w:val="uk-UA"/>
        </w:rPr>
        <w:t xml:space="preserve">. Координує і контролює роботу підпорядкованих Відділу закладів, установ та служб.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00FC28C2">
        <w:rPr>
          <w:rFonts w:ascii="Times New Roman" w:hAnsi="Times New Roman"/>
          <w:sz w:val="28"/>
          <w:szCs w:val="28"/>
          <w:lang w:val="uk-UA"/>
        </w:rPr>
        <w:t>18</w:t>
      </w:r>
      <w:r w:rsidRPr="00964971">
        <w:rPr>
          <w:rFonts w:ascii="Times New Roman" w:eastAsia="Calibri" w:hAnsi="Times New Roman" w:cs="Times New Roman"/>
          <w:sz w:val="28"/>
          <w:szCs w:val="28"/>
          <w:lang w:val="uk-UA"/>
        </w:rPr>
        <w:t>. Організовує роботу з укомплектування, зберігання, обліку та використання архівних документів.</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00FC28C2">
        <w:rPr>
          <w:rFonts w:ascii="Times New Roman" w:hAnsi="Times New Roman"/>
          <w:sz w:val="28"/>
          <w:szCs w:val="28"/>
          <w:lang w:val="uk-UA"/>
        </w:rPr>
        <w:t>19</w:t>
      </w:r>
      <w:r w:rsidRPr="00964971">
        <w:rPr>
          <w:rFonts w:ascii="Times New Roman" w:eastAsia="Calibri" w:hAnsi="Times New Roman" w:cs="Times New Roman"/>
          <w:sz w:val="28"/>
          <w:szCs w:val="28"/>
          <w:lang w:val="uk-UA"/>
        </w:rPr>
        <w:t xml:space="preserve">. Забезпечує у межах своїх повноважень реалізацію державної політики стосовно захисту інформації з обмеженим доступом.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2.2</w:t>
      </w:r>
      <w:r w:rsidR="00FC28C2">
        <w:rPr>
          <w:rFonts w:ascii="Times New Roman" w:hAnsi="Times New Roman"/>
          <w:sz w:val="28"/>
          <w:szCs w:val="28"/>
          <w:lang w:val="uk-UA"/>
        </w:rPr>
        <w:t>0</w:t>
      </w:r>
      <w:r w:rsidRPr="00964971">
        <w:rPr>
          <w:rFonts w:ascii="Times New Roman" w:eastAsia="Calibri" w:hAnsi="Times New Roman" w:cs="Times New Roman"/>
          <w:sz w:val="28"/>
          <w:szCs w:val="28"/>
          <w:lang w:val="uk-UA"/>
        </w:rPr>
        <w:t>. Забезпечує захист персональних даних.</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2.2</w:t>
      </w:r>
      <w:r w:rsidR="00FC28C2">
        <w:rPr>
          <w:rFonts w:ascii="Times New Roman" w:hAnsi="Times New Roman"/>
          <w:sz w:val="28"/>
          <w:szCs w:val="28"/>
          <w:lang w:val="uk-UA"/>
        </w:rPr>
        <w:t>1</w:t>
      </w:r>
      <w:r w:rsidRPr="00964971">
        <w:rPr>
          <w:rFonts w:ascii="Times New Roman" w:eastAsia="Calibri" w:hAnsi="Times New Roman" w:cs="Times New Roman"/>
          <w:sz w:val="28"/>
          <w:szCs w:val="28"/>
          <w:lang w:val="uk-UA"/>
        </w:rPr>
        <w:t>. Готує пропозиції стосовно вдосконалення нормативно-правової бази з питань, що належать до його компетенції, і вносить їх в установленому порядку на розгляд сесії ради, виконавчого комітету, селищного голови.</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2.2</w:t>
      </w:r>
      <w:r w:rsidR="00FC28C2">
        <w:rPr>
          <w:rFonts w:ascii="Times New Roman" w:hAnsi="Times New Roman"/>
          <w:sz w:val="28"/>
          <w:szCs w:val="28"/>
          <w:lang w:val="uk-UA"/>
        </w:rPr>
        <w:t>2</w:t>
      </w:r>
      <w:r w:rsidRPr="00964971">
        <w:rPr>
          <w:rFonts w:ascii="Times New Roman" w:eastAsia="Calibri" w:hAnsi="Times New Roman" w:cs="Times New Roman"/>
          <w:sz w:val="28"/>
          <w:szCs w:val="28"/>
          <w:lang w:val="uk-UA"/>
        </w:rPr>
        <w:t xml:space="preserve">. Готує та подає в установленому порядку аналітичні матеріали і статистичну звітність з питань, що належать до його компетенції, виконавчому комітету.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2.2</w:t>
      </w:r>
      <w:r w:rsidR="00FC28C2">
        <w:rPr>
          <w:rFonts w:ascii="Times New Roman" w:hAnsi="Times New Roman"/>
          <w:sz w:val="28"/>
          <w:szCs w:val="28"/>
          <w:lang w:val="uk-UA"/>
        </w:rPr>
        <w:t>3</w:t>
      </w:r>
      <w:r w:rsidRPr="00964971">
        <w:rPr>
          <w:rFonts w:ascii="Times New Roman" w:eastAsia="Calibri" w:hAnsi="Times New Roman" w:cs="Times New Roman"/>
          <w:sz w:val="28"/>
          <w:szCs w:val="28"/>
          <w:lang w:val="uk-UA"/>
        </w:rPr>
        <w:t xml:space="preserve">. Здійснює моніторинг проблемних питань реалізації державної соціальної політики у сфері соціального захисту населення, готує та подає пропозиції щодо їх врегулювання виконавчому комітетові. </w:t>
      </w:r>
    </w:p>
    <w:p w:rsidR="00D21816"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2.2</w:t>
      </w:r>
      <w:r w:rsidR="00FC28C2">
        <w:rPr>
          <w:rFonts w:ascii="Times New Roman" w:hAnsi="Times New Roman"/>
          <w:sz w:val="28"/>
          <w:szCs w:val="28"/>
          <w:lang w:val="uk-UA"/>
        </w:rPr>
        <w:t>4</w:t>
      </w:r>
      <w:r w:rsidRPr="00964971">
        <w:rPr>
          <w:rFonts w:ascii="Times New Roman" w:eastAsia="Calibri" w:hAnsi="Times New Roman" w:cs="Times New Roman"/>
          <w:sz w:val="28"/>
          <w:szCs w:val="28"/>
          <w:lang w:val="uk-UA"/>
        </w:rPr>
        <w:t xml:space="preserve">. У сфері соціального обслуговування, здійснення соціальної роботи та надання соціальних послуг населенню: </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вивчає потребу громади у соціальних послугах, готує та подає пропозиції виконавчому комітету, селищному голові щодо організації надання соціальних послуг відповідно до потреби та створення ефективної системи надання соціальних послуг; </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lastRenderedPageBreak/>
        <w:t>- забезпечує організацію роботи із створення та розвитку мережі закладів, установ та служб з надання соціальних послуг пенсіонерам, інвалідам, сім'ям/особам, які перебувають у складних життєвих обставинах та потребують сторонньої допомоги, у тому числі дітям, а також колишнім випускникам дитячих будинків та шкіл-інтернатів для дітей-сиріт та дітей, позбавлених батьківського піклування, на початковому етапі їх самостійного життя, особам, які постраждали від</w:t>
      </w:r>
      <w:r w:rsidR="00064C06">
        <w:rPr>
          <w:rFonts w:ascii="Times New Roman" w:eastAsia="Calibri" w:hAnsi="Times New Roman" w:cs="Times New Roman"/>
          <w:sz w:val="28"/>
          <w:szCs w:val="28"/>
          <w:lang w:val="uk-UA"/>
        </w:rPr>
        <w:t xml:space="preserve"> домашнього насильства та /або насильства за ознакою статі, </w:t>
      </w:r>
      <w:r w:rsidRPr="00964971">
        <w:rPr>
          <w:rFonts w:ascii="Times New Roman" w:eastAsia="Calibri" w:hAnsi="Times New Roman" w:cs="Times New Roman"/>
          <w:sz w:val="28"/>
          <w:szCs w:val="28"/>
          <w:lang w:val="uk-UA"/>
        </w:rPr>
        <w:t xml:space="preserve"> торгівлі людьми</w:t>
      </w:r>
      <w:r w:rsidR="00064C06">
        <w:rPr>
          <w:rFonts w:ascii="Times New Roman" w:eastAsia="Calibri" w:hAnsi="Times New Roman" w:cs="Times New Roman"/>
          <w:sz w:val="28"/>
          <w:szCs w:val="28"/>
          <w:lang w:val="uk-UA"/>
        </w:rPr>
        <w:t xml:space="preserve">, </w:t>
      </w:r>
      <w:r w:rsidRPr="00964971">
        <w:rPr>
          <w:rFonts w:ascii="Times New Roman" w:eastAsia="Calibri" w:hAnsi="Times New Roman" w:cs="Times New Roman"/>
          <w:sz w:val="28"/>
          <w:szCs w:val="28"/>
          <w:lang w:val="uk-UA"/>
        </w:rPr>
        <w:t xml:space="preserve">; </w:t>
      </w:r>
    </w:p>
    <w:p w:rsidR="00D21816" w:rsidRDefault="00D21816" w:rsidP="00D21816">
      <w:pPr>
        <w:spacing w:after="0" w:line="240" w:lineRule="auto"/>
        <w:ind w:firstLine="1080"/>
        <w:jc w:val="both"/>
        <w:rPr>
          <w:rFonts w:ascii="Times New Roman" w:hAnsi="Times New Roman"/>
          <w:sz w:val="28"/>
          <w:szCs w:val="28"/>
          <w:lang w:val="uk-UA"/>
        </w:rPr>
      </w:pPr>
      <w:r w:rsidRPr="00964971">
        <w:rPr>
          <w:rFonts w:ascii="Times New Roman" w:eastAsia="Calibri" w:hAnsi="Times New Roman" w:cs="Times New Roman"/>
          <w:sz w:val="28"/>
          <w:szCs w:val="28"/>
          <w:lang w:val="uk-UA"/>
        </w:rPr>
        <w:t xml:space="preserve">- подає в установленому порядку пропозиції щодо встановлення піклування над повнолітніми </w:t>
      </w:r>
      <w:proofErr w:type="spellStart"/>
      <w:r>
        <w:rPr>
          <w:rFonts w:ascii="Times New Roman" w:hAnsi="Times New Roman"/>
          <w:sz w:val="28"/>
          <w:szCs w:val="28"/>
          <w:lang w:val="uk-UA"/>
        </w:rPr>
        <w:t>обмеженодієздатними</w:t>
      </w:r>
      <w:proofErr w:type="spellEnd"/>
      <w:r>
        <w:rPr>
          <w:rFonts w:ascii="Times New Roman" w:hAnsi="Times New Roman"/>
          <w:sz w:val="28"/>
          <w:szCs w:val="28"/>
          <w:lang w:val="uk-UA"/>
        </w:rPr>
        <w:t xml:space="preserve"> особами</w:t>
      </w:r>
      <w:r w:rsidRPr="00964971">
        <w:rPr>
          <w:rFonts w:ascii="Times New Roman" w:eastAsia="Calibri" w:hAnsi="Times New Roman" w:cs="Times New Roman"/>
          <w:sz w:val="28"/>
          <w:szCs w:val="28"/>
          <w:lang w:val="uk-UA"/>
        </w:rPr>
        <w:t>;</w:t>
      </w:r>
      <w:r>
        <w:rPr>
          <w:rFonts w:ascii="Times New Roman" w:hAnsi="Times New Roman"/>
          <w:sz w:val="28"/>
          <w:szCs w:val="28"/>
          <w:lang w:val="uk-UA"/>
        </w:rPr>
        <w:t xml:space="preserve"> </w:t>
      </w:r>
    </w:p>
    <w:p w:rsidR="00D21816" w:rsidRDefault="00D21816" w:rsidP="00D21816">
      <w:pPr>
        <w:spacing w:after="0" w:line="240" w:lineRule="auto"/>
        <w:ind w:firstLine="1080"/>
        <w:jc w:val="both"/>
        <w:rPr>
          <w:rFonts w:ascii="Times New Roman" w:hAnsi="Times New Roman"/>
          <w:sz w:val="28"/>
          <w:szCs w:val="28"/>
          <w:lang w:val="uk-UA"/>
        </w:rPr>
      </w:pPr>
      <w:r>
        <w:rPr>
          <w:rFonts w:ascii="Times New Roman" w:hAnsi="Times New Roman"/>
          <w:sz w:val="28"/>
          <w:szCs w:val="28"/>
          <w:lang w:val="uk-UA"/>
        </w:rPr>
        <w:t xml:space="preserve">- </w:t>
      </w:r>
      <w:r w:rsidRPr="00964971">
        <w:rPr>
          <w:rFonts w:ascii="Times New Roman" w:eastAsia="Calibri" w:hAnsi="Times New Roman" w:cs="Times New Roman"/>
          <w:sz w:val="28"/>
          <w:szCs w:val="28"/>
          <w:lang w:val="uk-UA"/>
        </w:rPr>
        <w:t xml:space="preserve">подає в установленому порядку пропозиції щодо встановлення </w:t>
      </w:r>
      <w:r>
        <w:rPr>
          <w:rFonts w:ascii="Times New Roman" w:hAnsi="Times New Roman"/>
          <w:sz w:val="28"/>
          <w:szCs w:val="28"/>
          <w:lang w:val="uk-UA"/>
        </w:rPr>
        <w:t xml:space="preserve">опіки </w:t>
      </w:r>
      <w:r w:rsidRPr="00964971">
        <w:rPr>
          <w:rFonts w:ascii="Times New Roman" w:eastAsia="Calibri" w:hAnsi="Times New Roman" w:cs="Times New Roman"/>
          <w:sz w:val="28"/>
          <w:szCs w:val="28"/>
          <w:lang w:val="uk-UA"/>
        </w:rPr>
        <w:t xml:space="preserve"> над повнолітніми </w:t>
      </w:r>
      <w:r>
        <w:rPr>
          <w:rFonts w:ascii="Times New Roman" w:hAnsi="Times New Roman"/>
          <w:sz w:val="28"/>
          <w:szCs w:val="28"/>
          <w:lang w:val="uk-UA"/>
        </w:rPr>
        <w:t>не</w:t>
      </w:r>
      <w:r w:rsidRPr="00964971">
        <w:rPr>
          <w:rFonts w:ascii="Times New Roman" w:eastAsia="Calibri" w:hAnsi="Times New Roman" w:cs="Times New Roman"/>
          <w:sz w:val="28"/>
          <w:szCs w:val="28"/>
          <w:lang w:val="uk-UA"/>
        </w:rPr>
        <w:t>дієздатними особами</w:t>
      </w:r>
      <w:r>
        <w:rPr>
          <w:rFonts w:ascii="Times New Roman" w:hAnsi="Times New Roman"/>
          <w:sz w:val="28"/>
          <w:szCs w:val="28"/>
          <w:lang w:val="uk-UA"/>
        </w:rPr>
        <w:t>;</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Pr>
          <w:rFonts w:ascii="Times New Roman" w:hAnsi="Times New Roman"/>
          <w:sz w:val="28"/>
          <w:szCs w:val="28"/>
          <w:lang w:val="uk-UA"/>
        </w:rPr>
        <w:t xml:space="preserve">- </w:t>
      </w:r>
      <w:r w:rsidRPr="00964971">
        <w:rPr>
          <w:rFonts w:ascii="Times New Roman" w:eastAsia="Calibri" w:hAnsi="Times New Roman" w:cs="Times New Roman"/>
          <w:sz w:val="28"/>
          <w:szCs w:val="28"/>
          <w:lang w:val="uk-UA"/>
        </w:rPr>
        <w:t xml:space="preserve">подає в установленому порядку пропозиції щодо </w:t>
      </w:r>
      <w:r>
        <w:rPr>
          <w:rFonts w:ascii="Times New Roman" w:hAnsi="Times New Roman"/>
          <w:sz w:val="28"/>
          <w:szCs w:val="28"/>
          <w:lang w:val="uk-UA"/>
        </w:rPr>
        <w:t>призначення помічника дієздатній фізичній особі, яка</w:t>
      </w:r>
      <w:r w:rsidRPr="00964971">
        <w:rPr>
          <w:rFonts w:ascii="Times New Roman" w:eastAsia="Calibri" w:hAnsi="Times New Roman" w:cs="Times New Roman"/>
          <w:sz w:val="28"/>
          <w:szCs w:val="28"/>
          <w:lang w:val="uk-UA"/>
        </w:rPr>
        <w:t xml:space="preserve"> за станом здоров’я </w:t>
      </w:r>
      <w:r>
        <w:rPr>
          <w:rFonts w:ascii="Times New Roman" w:hAnsi="Times New Roman"/>
          <w:sz w:val="28"/>
          <w:szCs w:val="28"/>
          <w:lang w:val="uk-UA"/>
        </w:rPr>
        <w:t xml:space="preserve"> не може самостійно здійснювати свої права та виконувати свої обов’язки;</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 сприяє благодійним, релігійним, волонтерським,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інвалідам, ветеранам війни та праці, громадянам похилого віку, а також іншим соціально незахищеним громадянам та сім’ям, які перебувають у складних життєвих обставинах;</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 забезпечує координацію роботи, організаційно-методичний супровід, контроль за діяльністю </w:t>
      </w:r>
      <w:proofErr w:type="spellStart"/>
      <w:r>
        <w:rPr>
          <w:rFonts w:ascii="Times New Roman" w:hAnsi="Times New Roman"/>
          <w:sz w:val="28"/>
          <w:szCs w:val="28"/>
          <w:lang w:val="uk-UA"/>
        </w:rPr>
        <w:t>КУ</w:t>
      </w:r>
      <w:proofErr w:type="spellEnd"/>
      <w:r>
        <w:rPr>
          <w:rFonts w:ascii="Times New Roman" w:hAnsi="Times New Roman"/>
          <w:sz w:val="28"/>
          <w:szCs w:val="28"/>
          <w:lang w:val="uk-UA"/>
        </w:rPr>
        <w:t xml:space="preserve"> «Центр надання соціальних послуг»</w:t>
      </w:r>
      <w:r w:rsidRPr="00964971">
        <w:rPr>
          <w:rFonts w:ascii="Times New Roman" w:eastAsia="Calibri" w:hAnsi="Times New Roman" w:cs="Times New Roman"/>
          <w:sz w:val="28"/>
          <w:szCs w:val="28"/>
          <w:lang w:val="uk-UA"/>
        </w:rPr>
        <w:t>,; проводить роботу, пов'язану зі зміцненням матеріально-технічної бази установ</w:t>
      </w:r>
      <w:r>
        <w:rPr>
          <w:rFonts w:ascii="Times New Roman" w:hAnsi="Times New Roman"/>
          <w:sz w:val="28"/>
          <w:szCs w:val="28"/>
          <w:lang w:val="uk-UA"/>
        </w:rPr>
        <w:t>и</w:t>
      </w:r>
      <w:r w:rsidRPr="00964971">
        <w:rPr>
          <w:rFonts w:ascii="Times New Roman" w:eastAsia="Calibri" w:hAnsi="Times New Roman" w:cs="Times New Roman"/>
          <w:sz w:val="28"/>
          <w:szCs w:val="28"/>
          <w:lang w:val="uk-UA"/>
        </w:rPr>
        <w:t xml:space="preserve"> з надання соціальних послуг, поліпшенням якості соціальних послуг, які надаються н</w:t>
      </w:r>
      <w:r>
        <w:rPr>
          <w:rFonts w:ascii="Times New Roman" w:hAnsi="Times New Roman"/>
          <w:sz w:val="28"/>
          <w:szCs w:val="28"/>
          <w:lang w:val="uk-UA"/>
        </w:rPr>
        <w:t>ею</w:t>
      </w:r>
      <w:r w:rsidRPr="00964971">
        <w:rPr>
          <w:rFonts w:ascii="Times New Roman" w:eastAsia="Calibri" w:hAnsi="Times New Roman" w:cs="Times New Roman"/>
          <w:sz w:val="28"/>
          <w:szCs w:val="28"/>
          <w:lang w:val="uk-UA"/>
        </w:rPr>
        <w:t>, вносить пропозиції щодо обсягів фінансування на утримання установ</w:t>
      </w:r>
      <w:r>
        <w:rPr>
          <w:rFonts w:ascii="Times New Roman" w:hAnsi="Times New Roman"/>
          <w:sz w:val="28"/>
          <w:szCs w:val="28"/>
          <w:lang w:val="uk-UA"/>
        </w:rPr>
        <w:t>и</w:t>
      </w:r>
      <w:r w:rsidRPr="00964971">
        <w:rPr>
          <w:rFonts w:ascii="Times New Roman" w:eastAsia="Calibri" w:hAnsi="Times New Roman" w:cs="Times New Roman"/>
          <w:sz w:val="28"/>
          <w:szCs w:val="28"/>
          <w:lang w:val="uk-UA"/>
        </w:rPr>
        <w:t>;</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 здійснює аналіз ефективності проведення у громаді соціальної роботи з сім'ями/особами, спрямованої на попередження потрапляння у складні життєві обставини та прогнозування їх потреб у соціальній підтримці; </w:t>
      </w:r>
    </w:p>
    <w:p w:rsidR="00D21816" w:rsidRDefault="00D21816" w:rsidP="00D21816">
      <w:pPr>
        <w:spacing w:after="0" w:line="240" w:lineRule="auto"/>
        <w:ind w:firstLine="1080"/>
        <w:jc w:val="both"/>
        <w:rPr>
          <w:rFonts w:ascii="Times New Roman" w:hAnsi="Times New Roman"/>
          <w:sz w:val="28"/>
          <w:szCs w:val="28"/>
          <w:lang w:val="uk-UA"/>
        </w:rPr>
      </w:pPr>
      <w:r w:rsidRPr="00964971">
        <w:rPr>
          <w:rFonts w:ascii="Times New Roman" w:eastAsia="Calibri" w:hAnsi="Times New Roman" w:cs="Times New Roman"/>
          <w:sz w:val="28"/>
          <w:szCs w:val="28"/>
          <w:lang w:val="uk-UA"/>
        </w:rPr>
        <w:t xml:space="preserve">- вирішує питання щодо влаштування людей похилого віку, інвалідів, дітей-інвалідів до </w:t>
      </w:r>
      <w:proofErr w:type="spellStart"/>
      <w:r w:rsidRPr="00964971">
        <w:rPr>
          <w:rFonts w:ascii="Times New Roman" w:eastAsia="Calibri" w:hAnsi="Times New Roman" w:cs="Times New Roman"/>
          <w:sz w:val="28"/>
          <w:szCs w:val="28"/>
          <w:lang w:val="uk-UA"/>
        </w:rPr>
        <w:t>інтернатних</w:t>
      </w:r>
      <w:proofErr w:type="spellEnd"/>
      <w:r w:rsidRPr="00964971">
        <w:rPr>
          <w:rFonts w:ascii="Times New Roman" w:eastAsia="Calibri" w:hAnsi="Times New Roman" w:cs="Times New Roman"/>
          <w:sz w:val="28"/>
          <w:szCs w:val="28"/>
          <w:lang w:val="uk-UA"/>
        </w:rPr>
        <w:t xml:space="preserve"> установ системи соціального захисту населення;</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Pr>
          <w:rFonts w:ascii="Times New Roman" w:hAnsi="Times New Roman"/>
          <w:sz w:val="28"/>
          <w:szCs w:val="28"/>
          <w:lang w:val="uk-UA"/>
        </w:rPr>
        <w:t>- приймає рішення щодо надання соціальних послуг;</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сприяє впровадженню нових соціальних послуг</w:t>
      </w:r>
      <w:r w:rsidR="00877446">
        <w:rPr>
          <w:rFonts w:ascii="Times New Roman" w:eastAsia="Calibri" w:hAnsi="Times New Roman" w:cs="Times New Roman"/>
          <w:sz w:val="28"/>
          <w:szCs w:val="28"/>
          <w:lang w:val="uk-UA"/>
        </w:rPr>
        <w:t xml:space="preserve"> </w:t>
      </w:r>
      <w:r w:rsidRPr="00964971">
        <w:rPr>
          <w:rFonts w:ascii="Times New Roman" w:eastAsia="Calibri" w:hAnsi="Times New Roman" w:cs="Times New Roman"/>
          <w:sz w:val="28"/>
          <w:szCs w:val="28"/>
          <w:lang w:val="uk-UA"/>
        </w:rPr>
        <w:t xml:space="preserve">відповідно до законодавства України; </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подає пропозиції до бюджету щодо передбачення коштів у складі видатків на фінансування програм соціального захисту та соціального забезпечення на компенсацію фізичним особам, які надають соціальні послуги; </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забезпечує призначення та виплату компенсацій фізичним особам, які надають соціальні послуги; </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забезпечує доступність громадян до соціальних послуг, контролює їх якість та своєчасність надання;</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lastRenderedPageBreak/>
        <w:t xml:space="preserve"> - визначає пріоритетні напрями проведення соціальної роботи з сім'ями, спрямованої на попередження потрапляння сімей у складні життєві обставини;</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 контролює дотримання стандартів і нор</w:t>
      </w:r>
      <w:r>
        <w:rPr>
          <w:rFonts w:ascii="Times New Roman" w:eastAsia="Calibri" w:hAnsi="Times New Roman" w:cs="Times New Roman"/>
          <w:sz w:val="28"/>
          <w:szCs w:val="28"/>
          <w:lang w:val="uk-UA"/>
        </w:rPr>
        <w:t>мативів, визначених нормативно-</w:t>
      </w:r>
      <w:r w:rsidRPr="00964971">
        <w:rPr>
          <w:rFonts w:ascii="Times New Roman" w:eastAsia="Calibri" w:hAnsi="Times New Roman" w:cs="Times New Roman"/>
          <w:sz w:val="28"/>
          <w:szCs w:val="28"/>
          <w:lang w:val="uk-UA"/>
        </w:rPr>
        <w:t>правовими актами, щодо рівня та якості соціальних послуг, що надаються за рахунок бюджетних коштів комунальними установами, закладами, службами та недержавними організаціями за соціальним замовленням;</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співпрацює з недержавними організаціями, службами та закладами, які надають соціальні послуги пенсіонерам, інвалідам, сім'ям з дітьми, сім'ям/особам, які перебувають у складних життєвих обставинах та потребують сторонньої допомоги, членам сімей загиблого (померлого) військовослужбовця (військовозобов’язаного, резервіста), який призваний на військову службу під час мобілізації і загинув (помер) при виконанні обов’язків військової служби, який захищав незалежність, суверенітет та територіальну цілісність України, а також брав участь в антитерористичній операції та осіб, мобілізованих до Збройних Сил України, Національної гвардії України та інших збройних формувань, утворених відповідно до законів України, військовослужбовцям, які безпосередньо беруть участь в антитерористичній операції захищаючи незалежність, суверенітет та територіальну цілісність особам, які постраждали від торгівлі людьми, іншим соціально вразливим громадянам; </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сприяє волонтерським організаціям та окремим волонтерам у наданні допомоги соціально незахищеним громадянам;</w:t>
      </w:r>
    </w:p>
    <w:p w:rsidR="00D21816" w:rsidRDefault="00D21816" w:rsidP="00D21816">
      <w:pPr>
        <w:spacing w:after="0" w:line="240" w:lineRule="auto"/>
        <w:ind w:firstLine="1080"/>
        <w:jc w:val="both"/>
        <w:rPr>
          <w:rFonts w:ascii="Times New Roman" w:hAnsi="Times New Roman"/>
          <w:sz w:val="28"/>
          <w:szCs w:val="28"/>
          <w:lang w:val="uk-UA"/>
        </w:rPr>
      </w:pPr>
      <w:r w:rsidRPr="00964971">
        <w:rPr>
          <w:rFonts w:ascii="Times New Roman" w:eastAsia="Calibri" w:hAnsi="Times New Roman" w:cs="Times New Roman"/>
          <w:sz w:val="28"/>
          <w:szCs w:val="28"/>
          <w:lang w:val="uk-UA"/>
        </w:rPr>
        <w:t xml:space="preserve"> - у межах своєї компетенції організовує роботу, пов'язану з наданням благодійної (гуманітарної) допомоги соціально незахищеним громадянам та сім'ям, які перебувають у складних життєвих обставинах</w:t>
      </w:r>
      <w:r>
        <w:rPr>
          <w:rFonts w:ascii="Times New Roman" w:eastAsia="Calibri" w:hAnsi="Times New Roman" w:cs="Times New Roman"/>
          <w:sz w:val="28"/>
          <w:szCs w:val="28"/>
          <w:lang w:val="uk-UA"/>
        </w:rPr>
        <w:t>, внутрішньо переміщеним особам та особам постраждалим від російської агресії</w:t>
      </w:r>
      <w:r w:rsidRPr="00964971">
        <w:rPr>
          <w:rFonts w:ascii="Times New Roman" w:eastAsia="Calibri" w:hAnsi="Times New Roman" w:cs="Times New Roman"/>
          <w:sz w:val="28"/>
          <w:szCs w:val="28"/>
          <w:lang w:val="uk-UA"/>
        </w:rPr>
        <w:t xml:space="preserve">; </w:t>
      </w:r>
    </w:p>
    <w:p w:rsidR="00D21816" w:rsidRDefault="00D21816" w:rsidP="00D21816">
      <w:pPr>
        <w:spacing w:after="0" w:line="240" w:lineRule="auto"/>
        <w:ind w:firstLine="1080"/>
        <w:jc w:val="both"/>
        <w:rPr>
          <w:rFonts w:ascii="Times New Roman" w:hAnsi="Times New Roman"/>
          <w:sz w:val="28"/>
          <w:szCs w:val="28"/>
          <w:lang w:val="uk-UA"/>
        </w:rPr>
      </w:pPr>
      <w:r>
        <w:rPr>
          <w:rFonts w:ascii="Times New Roman" w:hAnsi="Times New Roman"/>
          <w:sz w:val="28"/>
          <w:szCs w:val="28"/>
          <w:lang w:val="uk-UA"/>
        </w:rPr>
        <w:t xml:space="preserve">- забезпечення наповнення та ведення  Реєстру надавачів та </w:t>
      </w:r>
      <w:proofErr w:type="spellStart"/>
      <w:r>
        <w:rPr>
          <w:rFonts w:ascii="Times New Roman" w:hAnsi="Times New Roman"/>
          <w:sz w:val="28"/>
          <w:szCs w:val="28"/>
          <w:lang w:val="uk-UA"/>
        </w:rPr>
        <w:t>отримувачів</w:t>
      </w:r>
      <w:proofErr w:type="spellEnd"/>
      <w:r>
        <w:rPr>
          <w:rFonts w:ascii="Times New Roman" w:hAnsi="Times New Roman"/>
          <w:sz w:val="28"/>
          <w:szCs w:val="28"/>
          <w:lang w:val="uk-UA"/>
        </w:rPr>
        <w:t xml:space="preserve"> соціальних послуг;</w:t>
      </w:r>
    </w:p>
    <w:p w:rsidR="00D21816" w:rsidRDefault="00D21816" w:rsidP="00D21816">
      <w:pPr>
        <w:spacing w:after="0" w:line="240" w:lineRule="auto"/>
        <w:ind w:firstLine="1080"/>
        <w:jc w:val="both"/>
        <w:rPr>
          <w:rFonts w:ascii="Times New Roman" w:hAnsi="Times New Roman"/>
          <w:sz w:val="28"/>
          <w:szCs w:val="28"/>
          <w:lang w:val="uk-UA"/>
        </w:rPr>
      </w:pPr>
      <w:r>
        <w:rPr>
          <w:rFonts w:ascii="Times New Roman" w:hAnsi="Times New Roman"/>
          <w:sz w:val="28"/>
          <w:szCs w:val="28"/>
          <w:lang w:val="uk-UA"/>
        </w:rPr>
        <w:t xml:space="preserve">- забезпечення складання актів встановлення факту здійснення догляду  за особами з інвалідністю І чи ІІ групи та особами, які потребують </w:t>
      </w:r>
      <w:proofErr w:type="spellStart"/>
      <w:r>
        <w:rPr>
          <w:rFonts w:ascii="Times New Roman" w:hAnsi="Times New Roman"/>
          <w:sz w:val="28"/>
          <w:szCs w:val="28"/>
          <w:lang w:val="uk-UA"/>
        </w:rPr>
        <w:t>постійнього</w:t>
      </w:r>
      <w:proofErr w:type="spellEnd"/>
      <w:r>
        <w:rPr>
          <w:rFonts w:ascii="Times New Roman" w:hAnsi="Times New Roman"/>
          <w:sz w:val="28"/>
          <w:szCs w:val="28"/>
          <w:lang w:val="uk-UA"/>
        </w:rPr>
        <w:t xml:space="preserve"> догляду для перетину кордону;</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Pr>
          <w:rFonts w:ascii="Times New Roman" w:hAnsi="Times New Roman"/>
          <w:sz w:val="28"/>
          <w:szCs w:val="28"/>
          <w:lang w:val="uk-UA"/>
        </w:rPr>
        <w:t xml:space="preserve">- призначення </w:t>
      </w:r>
      <w:r w:rsidR="00BD3F18">
        <w:rPr>
          <w:rFonts w:ascii="Times New Roman" w:hAnsi="Times New Roman"/>
          <w:sz w:val="28"/>
          <w:szCs w:val="28"/>
          <w:lang w:val="uk-UA"/>
        </w:rPr>
        <w:t xml:space="preserve">власникам житлових  будинків </w:t>
      </w:r>
      <w:r>
        <w:rPr>
          <w:rFonts w:ascii="Times New Roman" w:hAnsi="Times New Roman"/>
          <w:sz w:val="28"/>
          <w:szCs w:val="28"/>
          <w:lang w:val="uk-UA"/>
        </w:rPr>
        <w:t xml:space="preserve">компенсації витрат за тимчасове </w:t>
      </w:r>
      <w:r w:rsidR="00877446">
        <w:rPr>
          <w:rFonts w:ascii="Times New Roman" w:hAnsi="Times New Roman"/>
          <w:sz w:val="28"/>
          <w:szCs w:val="28"/>
          <w:lang w:val="uk-UA"/>
        </w:rPr>
        <w:t xml:space="preserve">безкоштовне </w:t>
      </w:r>
      <w:r>
        <w:rPr>
          <w:rFonts w:ascii="Times New Roman" w:hAnsi="Times New Roman"/>
          <w:sz w:val="28"/>
          <w:szCs w:val="28"/>
          <w:lang w:val="uk-UA"/>
        </w:rPr>
        <w:t xml:space="preserve">розміщення внутрішньо переміщених осіб; </w:t>
      </w:r>
    </w:p>
    <w:p w:rsidR="0074626E" w:rsidRPr="00964971" w:rsidRDefault="00D21816" w:rsidP="00FC28C2">
      <w:pPr>
        <w:spacing w:after="0" w:line="240" w:lineRule="auto"/>
        <w:jc w:val="both"/>
        <w:rPr>
          <w:rFonts w:ascii="Times New Roman" w:eastAsia="Calibri" w:hAnsi="Times New Roman" w:cs="Times New Roman"/>
          <w:sz w:val="28"/>
          <w:szCs w:val="28"/>
          <w:lang w:val="uk-UA"/>
        </w:rPr>
      </w:pPr>
      <w:r>
        <w:rPr>
          <w:rFonts w:ascii="Times New Roman" w:hAnsi="Times New Roman"/>
          <w:sz w:val="28"/>
          <w:szCs w:val="28"/>
          <w:lang w:val="uk-UA"/>
        </w:rPr>
        <w:t>2</w:t>
      </w:r>
      <w:r w:rsidRPr="00964971">
        <w:rPr>
          <w:rFonts w:ascii="Times New Roman" w:eastAsia="Calibri" w:hAnsi="Times New Roman" w:cs="Times New Roman"/>
          <w:sz w:val="28"/>
          <w:szCs w:val="28"/>
          <w:lang w:val="uk-UA"/>
        </w:rPr>
        <w:t>.</w:t>
      </w:r>
      <w:r w:rsidR="00FC28C2">
        <w:rPr>
          <w:rFonts w:ascii="Times New Roman" w:eastAsia="Calibri" w:hAnsi="Times New Roman" w:cs="Times New Roman"/>
          <w:sz w:val="28"/>
          <w:szCs w:val="28"/>
          <w:lang w:val="uk-UA"/>
        </w:rPr>
        <w:t>25</w:t>
      </w:r>
      <w:r w:rsidR="0074626E">
        <w:rPr>
          <w:rFonts w:ascii="Times New Roman" w:eastAsia="Calibri" w:hAnsi="Times New Roman" w:cs="Times New Roman"/>
          <w:sz w:val="28"/>
          <w:szCs w:val="28"/>
          <w:lang w:val="uk-UA"/>
        </w:rPr>
        <w:t>. З</w:t>
      </w:r>
      <w:r w:rsidR="0074626E" w:rsidRPr="00964971">
        <w:rPr>
          <w:rFonts w:ascii="Times New Roman" w:eastAsia="Calibri" w:hAnsi="Times New Roman" w:cs="Times New Roman"/>
          <w:sz w:val="28"/>
          <w:szCs w:val="28"/>
          <w:lang w:val="uk-UA"/>
        </w:rPr>
        <w:t>абезпечення діяльність ради</w:t>
      </w:r>
      <w:r w:rsidR="0074626E">
        <w:rPr>
          <w:rFonts w:ascii="Times New Roman" w:eastAsia="Calibri" w:hAnsi="Times New Roman" w:cs="Times New Roman"/>
          <w:sz w:val="28"/>
          <w:szCs w:val="28"/>
          <w:lang w:val="uk-UA"/>
        </w:rPr>
        <w:t xml:space="preserve"> з</w:t>
      </w:r>
      <w:r w:rsidR="0074626E" w:rsidRPr="00964971">
        <w:rPr>
          <w:rFonts w:ascii="Times New Roman" w:eastAsia="Calibri" w:hAnsi="Times New Roman" w:cs="Times New Roman"/>
          <w:sz w:val="28"/>
          <w:szCs w:val="28"/>
          <w:lang w:val="uk-UA"/>
        </w:rPr>
        <w:t xml:space="preserve"> </w:t>
      </w:r>
      <w:r w:rsidRPr="00964971">
        <w:rPr>
          <w:rFonts w:ascii="Times New Roman" w:eastAsia="Calibri" w:hAnsi="Times New Roman" w:cs="Times New Roman"/>
          <w:sz w:val="28"/>
          <w:szCs w:val="28"/>
          <w:lang w:val="uk-UA"/>
        </w:rPr>
        <w:t>попередження насильства в сім'ї, гендерної рівності та протидії торгівлі людьми:</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 розробляє та здійснює заходи, спрямовані на пропагування сімейних цінностей, підвищення рівня правової обізнаності батьків і дітей, забезпечення соціального і правового захисту сімей;</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t xml:space="preserve"> - надає в межах своїх повноважень багатодітним сім'ям та сім'ям, які опинилися у складних життєвих обставинах, підприємствам, установам та організаціям, об'єднанням громадян та окремим громадянам методичну допомогу з питань запобігання насильству в сім'ї; </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sidRPr="00964971">
        <w:rPr>
          <w:rFonts w:ascii="Times New Roman" w:eastAsia="Calibri" w:hAnsi="Times New Roman" w:cs="Times New Roman"/>
          <w:sz w:val="28"/>
          <w:szCs w:val="28"/>
          <w:lang w:val="uk-UA"/>
        </w:rPr>
        <w:lastRenderedPageBreak/>
        <w:t>- надає правову, методичну та організаційну допомогу  підприємствам, установам та організаціям щодо забезпечення рівних прав та можливостей жінок і чоловіків; протидії торгівлі людьми;</w:t>
      </w:r>
    </w:p>
    <w:p w:rsidR="00D21816" w:rsidRDefault="00D21816" w:rsidP="00D21816">
      <w:pPr>
        <w:spacing w:after="0" w:line="240" w:lineRule="auto"/>
        <w:ind w:firstLine="1080"/>
        <w:jc w:val="both"/>
        <w:rPr>
          <w:rFonts w:ascii="Times New Roman" w:hAnsi="Times New Roman"/>
          <w:sz w:val="28"/>
          <w:szCs w:val="28"/>
          <w:lang w:val="uk-UA"/>
        </w:rPr>
      </w:pPr>
      <w:r w:rsidRPr="00964971">
        <w:rPr>
          <w:rFonts w:ascii="Times New Roman" w:eastAsia="Calibri" w:hAnsi="Times New Roman" w:cs="Times New Roman"/>
          <w:sz w:val="28"/>
          <w:szCs w:val="28"/>
          <w:lang w:val="uk-UA"/>
        </w:rPr>
        <w:t xml:space="preserve"> - здійснює збір га підготовку документів щодо встановлення статусу особи, яка постраждала від торгівлі людьми.</w:t>
      </w:r>
    </w:p>
    <w:p w:rsidR="00D21816" w:rsidRDefault="00D21816" w:rsidP="00FC28C2">
      <w:pPr>
        <w:jc w:val="both"/>
        <w:rPr>
          <w:rFonts w:ascii="Times New Roman" w:hAnsi="Times New Roman" w:cs="Times New Roman"/>
          <w:sz w:val="28"/>
          <w:szCs w:val="28"/>
          <w:lang w:val="uk-UA"/>
        </w:rPr>
      </w:pPr>
      <w:r>
        <w:rPr>
          <w:rFonts w:ascii="Times New Roman" w:hAnsi="Times New Roman"/>
          <w:sz w:val="28"/>
          <w:szCs w:val="28"/>
          <w:lang w:val="uk-UA"/>
        </w:rPr>
        <w:t>2.</w:t>
      </w:r>
      <w:r w:rsidR="00FC28C2">
        <w:rPr>
          <w:rFonts w:ascii="Times New Roman" w:hAnsi="Times New Roman"/>
          <w:sz w:val="28"/>
          <w:szCs w:val="28"/>
          <w:lang w:val="uk-UA"/>
        </w:rPr>
        <w:t>26</w:t>
      </w:r>
      <w:r w:rsidR="0074626E">
        <w:rPr>
          <w:rFonts w:ascii="Times New Roman" w:hAnsi="Times New Roman"/>
          <w:sz w:val="28"/>
          <w:szCs w:val="28"/>
          <w:lang w:val="uk-UA"/>
        </w:rPr>
        <w:t>.</w:t>
      </w:r>
      <w:r w:rsidRPr="00C4712A">
        <w:rPr>
          <w:rFonts w:ascii="Times New Roman" w:hAnsi="Times New Roman" w:cs="Times New Roman"/>
          <w:sz w:val="28"/>
          <w:szCs w:val="28"/>
          <w:lang w:val="uk-UA"/>
        </w:rPr>
        <w:t xml:space="preserve"> </w:t>
      </w:r>
      <w:r>
        <w:rPr>
          <w:rFonts w:ascii="Times New Roman" w:hAnsi="Times New Roman" w:cs="Times New Roman"/>
          <w:sz w:val="28"/>
          <w:szCs w:val="28"/>
          <w:lang w:val="uk-UA"/>
        </w:rPr>
        <w:t>Ведення  Банку даних багатодітних сімей, видача</w:t>
      </w:r>
      <w:r w:rsidRPr="00092B2C">
        <w:rPr>
          <w:rFonts w:ascii="Times New Roman" w:hAnsi="Times New Roman" w:cs="Times New Roman"/>
          <w:sz w:val="28"/>
          <w:szCs w:val="28"/>
          <w:lang w:val="uk-UA"/>
        </w:rPr>
        <w:t xml:space="preserve"> посвідчен</w:t>
      </w:r>
      <w:r>
        <w:rPr>
          <w:rFonts w:ascii="Times New Roman" w:hAnsi="Times New Roman" w:cs="Times New Roman"/>
          <w:sz w:val="28"/>
          <w:szCs w:val="28"/>
          <w:lang w:val="uk-UA"/>
        </w:rPr>
        <w:t xml:space="preserve">ь батьків багатодітної </w:t>
      </w:r>
      <w:proofErr w:type="spellStart"/>
      <w:r>
        <w:rPr>
          <w:rFonts w:ascii="Times New Roman" w:hAnsi="Times New Roman" w:cs="Times New Roman"/>
          <w:sz w:val="28"/>
          <w:szCs w:val="28"/>
          <w:lang w:val="uk-UA"/>
        </w:rPr>
        <w:t>сімї</w:t>
      </w:r>
      <w:proofErr w:type="spellEnd"/>
      <w:r>
        <w:rPr>
          <w:rFonts w:ascii="Times New Roman" w:hAnsi="Times New Roman" w:cs="Times New Roman"/>
          <w:sz w:val="28"/>
          <w:szCs w:val="28"/>
          <w:lang w:val="uk-UA"/>
        </w:rPr>
        <w:t xml:space="preserve"> та дітей з багатодітної </w:t>
      </w:r>
      <w:proofErr w:type="spellStart"/>
      <w:r>
        <w:rPr>
          <w:rFonts w:ascii="Times New Roman" w:hAnsi="Times New Roman" w:cs="Times New Roman"/>
          <w:sz w:val="28"/>
          <w:szCs w:val="28"/>
          <w:lang w:val="uk-UA"/>
        </w:rPr>
        <w:t>сімї</w:t>
      </w:r>
      <w:proofErr w:type="spellEnd"/>
      <w:r>
        <w:rPr>
          <w:rFonts w:ascii="Times New Roman" w:hAnsi="Times New Roman" w:cs="Times New Roman"/>
          <w:sz w:val="28"/>
          <w:szCs w:val="28"/>
          <w:lang w:val="uk-UA"/>
        </w:rPr>
        <w:t>;</w:t>
      </w:r>
    </w:p>
    <w:p w:rsidR="00D21816" w:rsidRDefault="00D21816" w:rsidP="00FC28C2">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C28C2">
        <w:rPr>
          <w:rFonts w:ascii="Times New Roman" w:hAnsi="Times New Roman" w:cs="Times New Roman"/>
          <w:sz w:val="28"/>
          <w:szCs w:val="28"/>
          <w:lang w:val="uk-UA"/>
        </w:rPr>
        <w:t>27</w:t>
      </w:r>
      <w:r>
        <w:rPr>
          <w:rFonts w:ascii="Times New Roman" w:hAnsi="Times New Roman" w:cs="Times New Roman"/>
          <w:sz w:val="28"/>
          <w:szCs w:val="28"/>
          <w:lang w:val="uk-UA"/>
        </w:rPr>
        <w:t>. Ведення Банку даних дітей, які потребують особливої соціальної уваги та підтримки;</w:t>
      </w:r>
    </w:p>
    <w:p w:rsidR="00D21816" w:rsidRDefault="00FC28C2" w:rsidP="00FC28C2">
      <w:pPr>
        <w:jc w:val="both"/>
        <w:rPr>
          <w:rFonts w:ascii="Times New Roman" w:hAnsi="Times New Roman" w:cs="Times New Roman"/>
          <w:sz w:val="28"/>
          <w:szCs w:val="28"/>
          <w:lang w:val="uk-UA"/>
        </w:rPr>
      </w:pPr>
      <w:r>
        <w:rPr>
          <w:rFonts w:ascii="Times New Roman" w:hAnsi="Times New Roman" w:cs="Times New Roman"/>
          <w:sz w:val="28"/>
          <w:szCs w:val="28"/>
          <w:lang w:val="uk-UA"/>
        </w:rPr>
        <w:t>2.28</w:t>
      </w:r>
      <w:r w:rsidR="00D21816">
        <w:rPr>
          <w:rFonts w:ascii="Times New Roman" w:hAnsi="Times New Roman" w:cs="Times New Roman"/>
          <w:sz w:val="28"/>
          <w:szCs w:val="28"/>
          <w:lang w:val="uk-UA"/>
        </w:rPr>
        <w:t>. Проведення роботи щодо організації оздоровлення та відпочинку дітей, які потребують особливої соціальної уваги та підтримки;</w:t>
      </w:r>
    </w:p>
    <w:p w:rsidR="00D21816" w:rsidRDefault="00D21816" w:rsidP="00FC28C2">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C28C2">
        <w:rPr>
          <w:rFonts w:ascii="Times New Roman" w:hAnsi="Times New Roman" w:cs="Times New Roman"/>
          <w:sz w:val="28"/>
          <w:szCs w:val="28"/>
          <w:lang w:val="uk-UA"/>
        </w:rPr>
        <w:t>29</w:t>
      </w:r>
      <w:r>
        <w:rPr>
          <w:rFonts w:ascii="Times New Roman" w:hAnsi="Times New Roman" w:cs="Times New Roman"/>
          <w:sz w:val="28"/>
          <w:szCs w:val="28"/>
          <w:lang w:val="uk-UA"/>
        </w:rPr>
        <w:t>. Забезпечує діяльності селищної  ради з питань порушення клопотання про внесення подання Президенту України про присвоєння почесного звання «Мати-героїня»;</w:t>
      </w:r>
    </w:p>
    <w:p w:rsidR="00D21816" w:rsidRDefault="00D21816" w:rsidP="00FC28C2">
      <w:pPr>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FC28C2">
        <w:rPr>
          <w:rFonts w:ascii="Times New Roman" w:hAnsi="Times New Roman" w:cs="Times New Roman"/>
          <w:sz w:val="28"/>
          <w:szCs w:val="28"/>
          <w:lang w:val="uk-UA"/>
        </w:rPr>
        <w:t>0</w:t>
      </w:r>
      <w:r>
        <w:rPr>
          <w:rFonts w:ascii="Times New Roman" w:hAnsi="Times New Roman" w:cs="Times New Roman"/>
          <w:sz w:val="28"/>
          <w:szCs w:val="28"/>
          <w:lang w:val="uk-UA"/>
        </w:rPr>
        <w:t xml:space="preserve">. </w:t>
      </w:r>
      <w:proofErr w:type="spellStart"/>
      <w:r w:rsidRPr="006E7AFE">
        <w:rPr>
          <w:rFonts w:ascii="Times New Roman" w:hAnsi="Times New Roman" w:cs="Times New Roman"/>
          <w:sz w:val="28"/>
          <w:szCs w:val="28"/>
        </w:rPr>
        <w:t>Вживає</w:t>
      </w:r>
      <w:proofErr w:type="spellEnd"/>
      <w:r w:rsidRPr="006E7AFE">
        <w:rPr>
          <w:rFonts w:ascii="Times New Roman" w:hAnsi="Times New Roman" w:cs="Times New Roman"/>
          <w:sz w:val="28"/>
          <w:szCs w:val="28"/>
        </w:rPr>
        <w:t xml:space="preserve"> заходи </w:t>
      </w:r>
      <w:proofErr w:type="spellStart"/>
      <w:r w:rsidRPr="006E7AFE">
        <w:rPr>
          <w:rFonts w:ascii="Times New Roman" w:hAnsi="Times New Roman" w:cs="Times New Roman"/>
          <w:sz w:val="28"/>
          <w:szCs w:val="28"/>
        </w:rPr>
        <w:t>щодо</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надання</w:t>
      </w:r>
      <w:proofErr w:type="spellEnd"/>
      <w:r w:rsidRPr="006E7AFE">
        <w:rPr>
          <w:rFonts w:ascii="Times New Roman" w:hAnsi="Times New Roman" w:cs="Times New Roman"/>
          <w:sz w:val="28"/>
          <w:szCs w:val="28"/>
        </w:rPr>
        <w:t xml:space="preserve"> </w:t>
      </w:r>
      <w:proofErr w:type="spellStart"/>
      <w:proofErr w:type="gramStart"/>
      <w:r w:rsidRPr="006E7AFE">
        <w:rPr>
          <w:rFonts w:ascii="Times New Roman" w:hAnsi="Times New Roman" w:cs="Times New Roman"/>
          <w:sz w:val="28"/>
          <w:szCs w:val="28"/>
        </w:rPr>
        <w:t>соц</w:t>
      </w:r>
      <w:proofErr w:type="gramEnd"/>
      <w:r w:rsidRPr="006E7AFE">
        <w:rPr>
          <w:rFonts w:ascii="Times New Roman" w:hAnsi="Times New Roman" w:cs="Times New Roman"/>
          <w:sz w:val="28"/>
          <w:szCs w:val="28"/>
        </w:rPr>
        <w:t>іальної</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допомоги</w:t>
      </w:r>
      <w:proofErr w:type="spellEnd"/>
      <w:r w:rsidRPr="006E7AFE">
        <w:rPr>
          <w:rFonts w:ascii="Times New Roman" w:hAnsi="Times New Roman" w:cs="Times New Roman"/>
          <w:sz w:val="28"/>
          <w:szCs w:val="28"/>
        </w:rPr>
        <w:t xml:space="preserve"> та </w:t>
      </w:r>
      <w:proofErr w:type="spellStart"/>
      <w:r w:rsidRPr="006E7AFE">
        <w:rPr>
          <w:rFonts w:ascii="Times New Roman" w:hAnsi="Times New Roman" w:cs="Times New Roman"/>
          <w:sz w:val="28"/>
          <w:szCs w:val="28"/>
        </w:rPr>
        <w:t>компенсацій</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вразливим</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верствам</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населення</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громади</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що</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фінансуються</w:t>
      </w:r>
      <w:proofErr w:type="spellEnd"/>
      <w:r w:rsidRPr="006E7AFE">
        <w:rPr>
          <w:rFonts w:ascii="Times New Roman" w:hAnsi="Times New Roman" w:cs="Times New Roman"/>
          <w:sz w:val="28"/>
          <w:szCs w:val="28"/>
        </w:rPr>
        <w:t xml:space="preserve"> за </w:t>
      </w:r>
      <w:proofErr w:type="spellStart"/>
      <w:r w:rsidRPr="006E7AFE">
        <w:rPr>
          <w:rFonts w:ascii="Times New Roman" w:hAnsi="Times New Roman" w:cs="Times New Roman"/>
          <w:sz w:val="28"/>
          <w:szCs w:val="28"/>
        </w:rPr>
        <w:t>рахунок</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коштів</w:t>
      </w:r>
      <w:proofErr w:type="spellEnd"/>
      <w:r w:rsidRPr="006E7AFE">
        <w:rPr>
          <w:rFonts w:ascii="Times New Roman" w:hAnsi="Times New Roman" w:cs="Times New Roman"/>
          <w:sz w:val="28"/>
          <w:szCs w:val="28"/>
        </w:rPr>
        <w:t xml:space="preserve"> </w:t>
      </w:r>
      <w:proofErr w:type="spellStart"/>
      <w:r w:rsidRPr="006E7AFE">
        <w:rPr>
          <w:rFonts w:ascii="Times New Roman" w:hAnsi="Times New Roman" w:cs="Times New Roman"/>
          <w:sz w:val="28"/>
          <w:szCs w:val="28"/>
        </w:rPr>
        <w:t>місцевого</w:t>
      </w:r>
      <w:proofErr w:type="spellEnd"/>
      <w:r w:rsidRPr="006E7AFE">
        <w:rPr>
          <w:rFonts w:ascii="Times New Roman" w:hAnsi="Times New Roman" w:cs="Times New Roman"/>
          <w:sz w:val="28"/>
          <w:szCs w:val="28"/>
        </w:rPr>
        <w:t xml:space="preserve"> бюджету</w:t>
      </w:r>
      <w:r>
        <w:rPr>
          <w:rFonts w:ascii="Times New Roman" w:hAnsi="Times New Roman" w:cs="Times New Roman"/>
          <w:sz w:val="28"/>
          <w:szCs w:val="28"/>
          <w:lang w:val="uk-UA"/>
        </w:rPr>
        <w:t>;</w:t>
      </w:r>
    </w:p>
    <w:p w:rsidR="00D21816" w:rsidRDefault="00D21816" w:rsidP="00FC28C2">
      <w:pPr>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FC28C2">
        <w:rPr>
          <w:rFonts w:ascii="Times New Roman" w:hAnsi="Times New Roman" w:cs="Times New Roman"/>
          <w:sz w:val="28"/>
          <w:szCs w:val="28"/>
          <w:lang w:val="uk-UA"/>
        </w:rPr>
        <w:t>1</w:t>
      </w:r>
      <w:r>
        <w:rPr>
          <w:rFonts w:ascii="Times New Roman" w:hAnsi="Times New Roman" w:cs="Times New Roman"/>
          <w:sz w:val="28"/>
          <w:szCs w:val="28"/>
          <w:lang w:val="uk-UA"/>
        </w:rPr>
        <w:t>. Ведення обліку пільгових категорій населення в межах своїх повноважень та відповідно до законодавства;</w:t>
      </w:r>
    </w:p>
    <w:p w:rsidR="00D21816" w:rsidRPr="006E7AFE" w:rsidRDefault="00D21816" w:rsidP="00FC28C2">
      <w:pPr>
        <w:jc w:val="both"/>
        <w:rPr>
          <w:rFonts w:ascii="Times New Roman" w:hAnsi="Times New Roman"/>
          <w:sz w:val="28"/>
          <w:szCs w:val="28"/>
          <w:lang w:val="uk-UA"/>
        </w:rPr>
      </w:pPr>
      <w:r>
        <w:rPr>
          <w:rFonts w:ascii="Times New Roman" w:hAnsi="Times New Roman" w:cs="Times New Roman"/>
          <w:sz w:val="28"/>
          <w:szCs w:val="28"/>
          <w:lang w:val="uk-UA"/>
        </w:rPr>
        <w:t>2.3</w:t>
      </w:r>
      <w:r w:rsidR="00FC28C2">
        <w:rPr>
          <w:rFonts w:ascii="Times New Roman" w:hAnsi="Times New Roman" w:cs="Times New Roman"/>
          <w:sz w:val="28"/>
          <w:szCs w:val="28"/>
          <w:lang w:val="uk-UA"/>
        </w:rPr>
        <w:t>2</w:t>
      </w:r>
      <w:r>
        <w:rPr>
          <w:rFonts w:ascii="Times New Roman" w:hAnsi="Times New Roman" w:cs="Times New Roman"/>
          <w:sz w:val="28"/>
          <w:szCs w:val="28"/>
          <w:lang w:val="uk-UA"/>
        </w:rPr>
        <w:t>. Ведення соціального квартирного обліку пільгової категорії осіб. Надання пропозицій виконкому селищної ради для призначення компенсації за належні для отримання жилі приміщення членам сімей осіб, які загинули (пропали без вісти), померли та осіб з інвалідністю;</w:t>
      </w:r>
    </w:p>
    <w:p w:rsidR="00D21816" w:rsidRDefault="00D21816" w:rsidP="00FC28C2">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FC28C2">
        <w:rPr>
          <w:rFonts w:ascii="Times New Roman" w:hAnsi="Times New Roman"/>
          <w:sz w:val="28"/>
          <w:szCs w:val="28"/>
          <w:lang w:val="uk-UA"/>
        </w:rPr>
        <w:t>33</w:t>
      </w:r>
      <w:r>
        <w:rPr>
          <w:rFonts w:ascii="Times New Roman" w:hAnsi="Times New Roman"/>
          <w:sz w:val="28"/>
          <w:szCs w:val="28"/>
          <w:lang w:val="uk-UA"/>
        </w:rPr>
        <w:t>. Робота у програмних комплексах:</w:t>
      </w:r>
    </w:p>
    <w:p w:rsidR="00D21816" w:rsidRDefault="00D21816" w:rsidP="00D21816">
      <w:pPr>
        <w:spacing w:after="0" w:line="240" w:lineRule="auto"/>
        <w:ind w:firstLine="708"/>
        <w:jc w:val="both"/>
        <w:rPr>
          <w:rFonts w:ascii="Times New Roman" w:hAnsi="Times New Roman"/>
          <w:sz w:val="28"/>
          <w:szCs w:val="28"/>
          <w:lang w:val="uk-UA"/>
        </w:rPr>
      </w:pPr>
    </w:p>
    <w:p w:rsidR="00D21816" w:rsidRDefault="00D21816" w:rsidP="00D21816">
      <w:pPr>
        <w:spacing w:after="0" w:line="240" w:lineRule="auto"/>
        <w:ind w:firstLine="1080"/>
        <w:jc w:val="both"/>
        <w:rPr>
          <w:rFonts w:ascii="Times New Roman" w:hAnsi="Times New Roman"/>
          <w:sz w:val="28"/>
          <w:szCs w:val="28"/>
          <w:lang w:val="uk-UA"/>
        </w:rPr>
      </w:pPr>
      <w:r>
        <w:rPr>
          <w:rFonts w:ascii="Times New Roman" w:hAnsi="Times New Roman"/>
          <w:sz w:val="28"/>
          <w:szCs w:val="28"/>
          <w:lang w:val="uk-UA"/>
        </w:rPr>
        <w:t>- «</w:t>
      </w:r>
      <w:proofErr w:type="spellStart"/>
      <w:r>
        <w:rPr>
          <w:rFonts w:ascii="Times New Roman" w:hAnsi="Times New Roman"/>
          <w:sz w:val="28"/>
          <w:szCs w:val="28"/>
          <w:lang w:val="uk-UA"/>
        </w:rPr>
        <w:t>Соцільна</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громада»-</w:t>
      </w:r>
      <w:proofErr w:type="spellEnd"/>
      <w:r>
        <w:rPr>
          <w:rFonts w:ascii="Times New Roman" w:hAnsi="Times New Roman"/>
          <w:sz w:val="28"/>
          <w:szCs w:val="28"/>
          <w:lang w:val="uk-UA"/>
        </w:rPr>
        <w:t xml:space="preserve"> призначення та формування відомостей на виплату  компенсації фізичним особам, які здійснюють догляд;</w:t>
      </w:r>
    </w:p>
    <w:p w:rsidR="00D21816" w:rsidRDefault="00D21816" w:rsidP="00D21816">
      <w:pPr>
        <w:spacing w:after="0" w:line="240" w:lineRule="auto"/>
        <w:ind w:firstLine="1080"/>
        <w:jc w:val="both"/>
        <w:rPr>
          <w:rFonts w:ascii="Times New Roman" w:hAnsi="Times New Roman"/>
          <w:sz w:val="28"/>
          <w:szCs w:val="28"/>
          <w:lang w:val="uk-UA"/>
        </w:rPr>
      </w:pPr>
      <w:r>
        <w:rPr>
          <w:rFonts w:ascii="Times New Roman" w:hAnsi="Times New Roman"/>
          <w:sz w:val="28"/>
          <w:szCs w:val="28"/>
          <w:lang w:val="uk-UA"/>
        </w:rPr>
        <w:t>- «</w:t>
      </w:r>
      <w:proofErr w:type="spellStart"/>
      <w:r>
        <w:rPr>
          <w:rFonts w:ascii="Times New Roman" w:hAnsi="Times New Roman"/>
          <w:sz w:val="28"/>
          <w:szCs w:val="28"/>
          <w:lang w:val="uk-UA"/>
        </w:rPr>
        <w:t>Прихисток</w:t>
      </w:r>
      <w:proofErr w:type="spellEnd"/>
      <w:r>
        <w:rPr>
          <w:rFonts w:ascii="Times New Roman" w:hAnsi="Times New Roman"/>
          <w:sz w:val="28"/>
          <w:szCs w:val="28"/>
          <w:lang w:val="uk-UA"/>
        </w:rPr>
        <w:t>»- призначення витрат за тимчасове розміщення внутрішньо переміщених осіб;</w:t>
      </w:r>
    </w:p>
    <w:p w:rsidR="00D21816" w:rsidRDefault="00D21816" w:rsidP="00D21816">
      <w:pPr>
        <w:spacing w:after="0" w:line="240" w:lineRule="auto"/>
        <w:ind w:firstLine="1080"/>
        <w:jc w:val="both"/>
        <w:rPr>
          <w:rFonts w:ascii="Times New Roman" w:hAnsi="Times New Roman"/>
          <w:sz w:val="28"/>
          <w:szCs w:val="28"/>
          <w:lang w:val="uk-UA"/>
        </w:rPr>
      </w:pPr>
      <w:r>
        <w:rPr>
          <w:rFonts w:ascii="Times New Roman" w:hAnsi="Times New Roman"/>
          <w:sz w:val="28"/>
          <w:szCs w:val="28"/>
          <w:lang w:val="uk-UA"/>
        </w:rPr>
        <w:t xml:space="preserve">- « ЄІССС- єдина інформаційна система  соціальної </w:t>
      </w:r>
      <w:proofErr w:type="spellStart"/>
      <w:r>
        <w:rPr>
          <w:rFonts w:ascii="Times New Roman" w:hAnsi="Times New Roman"/>
          <w:sz w:val="28"/>
          <w:szCs w:val="28"/>
          <w:lang w:val="uk-UA"/>
        </w:rPr>
        <w:t>сфери»-</w:t>
      </w:r>
      <w:proofErr w:type="spellEnd"/>
      <w:r>
        <w:rPr>
          <w:rFonts w:ascii="Times New Roman" w:hAnsi="Times New Roman"/>
          <w:sz w:val="28"/>
          <w:szCs w:val="28"/>
          <w:lang w:val="uk-UA"/>
        </w:rPr>
        <w:t xml:space="preserve"> для надання соціальних послуг, прийняття рішень із надання соціальних послуг;</w:t>
      </w:r>
    </w:p>
    <w:p w:rsidR="00D21816" w:rsidRDefault="00D21816" w:rsidP="00D21816">
      <w:pPr>
        <w:spacing w:after="0" w:line="240" w:lineRule="auto"/>
        <w:ind w:firstLine="1080"/>
        <w:jc w:val="both"/>
        <w:rPr>
          <w:rFonts w:ascii="Times New Roman" w:hAnsi="Times New Roman"/>
          <w:sz w:val="28"/>
          <w:szCs w:val="28"/>
          <w:lang w:val="uk-UA"/>
        </w:rPr>
      </w:pPr>
      <w:r>
        <w:rPr>
          <w:rFonts w:ascii="Times New Roman" w:hAnsi="Times New Roman"/>
          <w:sz w:val="28"/>
          <w:szCs w:val="28"/>
          <w:lang w:val="uk-UA"/>
        </w:rPr>
        <w:t xml:space="preserve">- СДО« Клієнт </w:t>
      </w:r>
      <w:proofErr w:type="spellStart"/>
      <w:r>
        <w:rPr>
          <w:rFonts w:ascii="Times New Roman" w:hAnsi="Times New Roman"/>
          <w:sz w:val="28"/>
          <w:szCs w:val="28"/>
          <w:lang w:val="uk-UA"/>
        </w:rPr>
        <w:t>казначейства-</w:t>
      </w:r>
      <w:proofErr w:type="spellEnd"/>
      <w:r>
        <w:rPr>
          <w:rFonts w:ascii="Times New Roman" w:hAnsi="Times New Roman"/>
          <w:sz w:val="28"/>
          <w:szCs w:val="28"/>
          <w:lang w:val="uk-UA"/>
        </w:rPr>
        <w:t xml:space="preserve"> Казначейство» - забезпечення передачі бухгалтерських платіжних документів дистанційно;</w:t>
      </w:r>
    </w:p>
    <w:p w:rsidR="00D21816" w:rsidRPr="00964971" w:rsidRDefault="00D21816" w:rsidP="00D21816">
      <w:pPr>
        <w:spacing w:after="0" w:line="240" w:lineRule="auto"/>
        <w:ind w:firstLine="1080"/>
        <w:jc w:val="both"/>
        <w:rPr>
          <w:rFonts w:ascii="Times New Roman" w:eastAsia="Calibri" w:hAnsi="Times New Roman" w:cs="Times New Roman"/>
          <w:sz w:val="28"/>
          <w:szCs w:val="28"/>
          <w:lang w:val="uk-UA"/>
        </w:rPr>
      </w:pPr>
      <w:r>
        <w:rPr>
          <w:rFonts w:ascii="Times New Roman" w:hAnsi="Times New Roman"/>
          <w:sz w:val="28"/>
          <w:szCs w:val="28"/>
          <w:lang w:val="uk-UA"/>
        </w:rPr>
        <w:t xml:space="preserve">-АС «Є-Звітність» - система подання електронної бухгалтерської звітності. </w:t>
      </w:r>
    </w:p>
    <w:p w:rsidR="00D21816" w:rsidRPr="0097317E" w:rsidRDefault="00D21816" w:rsidP="00D21816">
      <w:pPr>
        <w:pStyle w:val="rvps6"/>
        <w:shd w:val="clear" w:color="auto" w:fill="FFFFFF"/>
        <w:spacing w:before="0" w:beforeAutospacing="0" w:after="0" w:afterAutospacing="0"/>
        <w:ind w:right="476"/>
        <w:jc w:val="both"/>
        <w:rPr>
          <w:b/>
          <w:color w:val="333333"/>
          <w:sz w:val="28"/>
          <w:szCs w:val="28"/>
          <w:lang w:val="uk-UA"/>
        </w:rPr>
      </w:pPr>
    </w:p>
    <w:p w:rsidR="00BE64BB" w:rsidRDefault="00BE64BB" w:rsidP="00FA648E">
      <w:pPr>
        <w:pStyle w:val="Default"/>
        <w:jc w:val="both"/>
        <w:rPr>
          <w:sz w:val="28"/>
          <w:szCs w:val="28"/>
        </w:rPr>
      </w:pPr>
      <w:r>
        <w:rPr>
          <w:b/>
          <w:bCs/>
          <w:sz w:val="28"/>
          <w:szCs w:val="28"/>
        </w:rPr>
        <w:t xml:space="preserve">3. Відділ має право: </w:t>
      </w:r>
    </w:p>
    <w:p w:rsidR="00BE64BB" w:rsidRDefault="00BE64BB" w:rsidP="00FA648E">
      <w:pPr>
        <w:pStyle w:val="Default"/>
        <w:jc w:val="both"/>
        <w:rPr>
          <w:sz w:val="28"/>
          <w:szCs w:val="28"/>
        </w:rPr>
      </w:pPr>
      <w:r>
        <w:rPr>
          <w:sz w:val="28"/>
          <w:szCs w:val="28"/>
        </w:rPr>
        <w:lastRenderedPageBreak/>
        <w:t xml:space="preserve">3.1. Вносити пропозиції щодо вдосконалення надання соціальних послуг та проведення соціальної роботи. </w:t>
      </w:r>
    </w:p>
    <w:p w:rsidR="00BE64BB" w:rsidRPr="00FB075F" w:rsidRDefault="00BE64BB" w:rsidP="0074626E">
      <w:pPr>
        <w:pStyle w:val="Default"/>
        <w:jc w:val="both"/>
        <w:rPr>
          <w:rFonts w:ascii="Calibri" w:hAnsi="Calibri" w:cs="Calibri"/>
          <w:sz w:val="22"/>
          <w:szCs w:val="22"/>
          <w:lang w:val="ru-RU"/>
        </w:rPr>
      </w:pPr>
      <w:r>
        <w:rPr>
          <w:sz w:val="28"/>
          <w:szCs w:val="28"/>
        </w:rPr>
        <w:t xml:space="preserve">3.2. Подавати пропозиції до </w:t>
      </w:r>
      <w:proofErr w:type="spellStart"/>
      <w:r>
        <w:rPr>
          <w:sz w:val="28"/>
          <w:szCs w:val="28"/>
        </w:rPr>
        <w:t>проєкту</w:t>
      </w:r>
      <w:proofErr w:type="spellEnd"/>
      <w:r>
        <w:rPr>
          <w:sz w:val="28"/>
          <w:szCs w:val="28"/>
        </w:rPr>
        <w:t xml:space="preserve"> бюджету </w:t>
      </w:r>
      <w:proofErr w:type="spellStart"/>
      <w:r w:rsidR="00F9377E">
        <w:rPr>
          <w:sz w:val="28"/>
          <w:szCs w:val="28"/>
        </w:rPr>
        <w:t>Савранської</w:t>
      </w:r>
      <w:proofErr w:type="spellEnd"/>
      <w:r w:rsidR="00F9377E">
        <w:rPr>
          <w:sz w:val="28"/>
          <w:szCs w:val="28"/>
        </w:rPr>
        <w:t xml:space="preserve"> </w:t>
      </w:r>
      <w:r>
        <w:rPr>
          <w:sz w:val="28"/>
          <w:szCs w:val="28"/>
        </w:rPr>
        <w:t>селищної ради з питань, що належать до його компетенції.</w:t>
      </w:r>
      <w:r w:rsidR="009A3AE2" w:rsidRPr="0058776F">
        <w:rPr>
          <w:rFonts w:ascii="Calibri" w:hAnsi="Calibri" w:cs="Calibri"/>
          <w:sz w:val="22"/>
          <w:szCs w:val="22"/>
          <w:lang w:val="ru-RU"/>
        </w:rPr>
        <w:t xml:space="preserve">                                                                                      </w:t>
      </w:r>
    </w:p>
    <w:p w:rsidR="00BE64BB" w:rsidRDefault="00BE64BB" w:rsidP="00FA648E">
      <w:pPr>
        <w:pStyle w:val="Default"/>
        <w:jc w:val="both"/>
        <w:rPr>
          <w:sz w:val="28"/>
          <w:szCs w:val="28"/>
        </w:rPr>
      </w:pPr>
      <w:r>
        <w:rPr>
          <w:sz w:val="28"/>
          <w:szCs w:val="28"/>
        </w:rPr>
        <w:t xml:space="preserve">3.3.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BE64BB" w:rsidRDefault="00BE64BB" w:rsidP="00FA648E">
      <w:pPr>
        <w:pStyle w:val="Default"/>
        <w:jc w:val="both"/>
        <w:rPr>
          <w:sz w:val="28"/>
          <w:szCs w:val="28"/>
        </w:rPr>
      </w:pPr>
      <w:r>
        <w:rPr>
          <w:sz w:val="28"/>
          <w:szCs w:val="28"/>
        </w:rPr>
        <w:t xml:space="preserve">3.4.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BE64BB" w:rsidRDefault="00BE64BB" w:rsidP="00FA648E">
      <w:pPr>
        <w:pStyle w:val="Default"/>
        <w:jc w:val="both"/>
        <w:rPr>
          <w:sz w:val="28"/>
          <w:szCs w:val="28"/>
        </w:rPr>
      </w:pPr>
      <w:r>
        <w:rPr>
          <w:sz w:val="28"/>
          <w:szCs w:val="28"/>
        </w:rPr>
        <w:t xml:space="preserve">3.5. Одержувати в установленому порядку від підприємств, установ та організацій інформацію з питань, що належать до його компетенції. </w:t>
      </w:r>
    </w:p>
    <w:p w:rsidR="00BE64BB" w:rsidRDefault="00BE64BB" w:rsidP="00FA648E">
      <w:pPr>
        <w:pStyle w:val="Default"/>
        <w:jc w:val="both"/>
        <w:rPr>
          <w:sz w:val="28"/>
          <w:szCs w:val="28"/>
        </w:rPr>
      </w:pPr>
      <w:r>
        <w:rPr>
          <w:sz w:val="28"/>
          <w:szCs w:val="28"/>
        </w:rPr>
        <w:t xml:space="preserve">3.6. Вживати заходів для забезпечення захисту прав, свобод і законних інтересів осіб, сімей. </w:t>
      </w:r>
    </w:p>
    <w:p w:rsidR="00BE64BB" w:rsidRDefault="00BE64BB" w:rsidP="00FA648E">
      <w:pPr>
        <w:pStyle w:val="Default"/>
        <w:jc w:val="both"/>
        <w:rPr>
          <w:sz w:val="28"/>
          <w:szCs w:val="28"/>
        </w:rPr>
      </w:pPr>
      <w:r>
        <w:rPr>
          <w:sz w:val="28"/>
          <w:szCs w:val="28"/>
        </w:rPr>
        <w:t xml:space="preserve">3.7. Здійснювати посередництво у представництві інтересів осіб, сімей та порушувати клопотання про притягнення до відповідальності посадових осіб, </w:t>
      </w:r>
    </w:p>
    <w:p w:rsidR="00BE64BB" w:rsidRDefault="00BE64BB" w:rsidP="00FA648E">
      <w:pPr>
        <w:pStyle w:val="Default"/>
        <w:jc w:val="both"/>
        <w:rPr>
          <w:sz w:val="28"/>
          <w:szCs w:val="28"/>
        </w:rPr>
      </w:pPr>
      <w:r>
        <w:rPr>
          <w:sz w:val="28"/>
          <w:szCs w:val="28"/>
        </w:rPr>
        <w:t xml:space="preserve">винних у порушенні вимог законодавства з питань надання соціальних послуг та проведення соціальної роботи. </w:t>
      </w:r>
    </w:p>
    <w:p w:rsidR="00FA648E" w:rsidRDefault="00FA648E" w:rsidP="00FA648E">
      <w:pPr>
        <w:pStyle w:val="Default"/>
        <w:jc w:val="both"/>
        <w:rPr>
          <w:b/>
          <w:bCs/>
          <w:sz w:val="28"/>
          <w:szCs w:val="28"/>
        </w:rPr>
      </w:pPr>
    </w:p>
    <w:p w:rsidR="00BE64BB" w:rsidRDefault="00BE64BB" w:rsidP="00FA648E">
      <w:pPr>
        <w:pStyle w:val="Default"/>
        <w:jc w:val="both"/>
        <w:rPr>
          <w:sz w:val="28"/>
          <w:szCs w:val="28"/>
        </w:rPr>
      </w:pPr>
      <w:r>
        <w:rPr>
          <w:b/>
          <w:bCs/>
          <w:sz w:val="28"/>
          <w:szCs w:val="28"/>
        </w:rPr>
        <w:t xml:space="preserve">4. Система взаємодії </w:t>
      </w:r>
    </w:p>
    <w:p w:rsidR="00BE64BB" w:rsidRDefault="00BE64BB" w:rsidP="00FA648E">
      <w:pPr>
        <w:pStyle w:val="Default"/>
        <w:jc w:val="both"/>
        <w:rPr>
          <w:sz w:val="28"/>
          <w:szCs w:val="28"/>
        </w:rPr>
      </w:pPr>
      <w:r>
        <w:rPr>
          <w:sz w:val="28"/>
          <w:szCs w:val="28"/>
        </w:rPr>
        <w:t xml:space="preserve">4.1. 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 з органом соціального захисту населення районної та обласної державних адміністрацій, територіальним органом </w:t>
      </w:r>
      <w:proofErr w:type="spellStart"/>
      <w:r>
        <w:rPr>
          <w:sz w:val="28"/>
          <w:szCs w:val="28"/>
        </w:rPr>
        <w:t>Нацсоцслужби</w:t>
      </w:r>
      <w:proofErr w:type="spellEnd"/>
      <w:r>
        <w:rPr>
          <w:sz w:val="28"/>
          <w:szCs w:val="28"/>
        </w:rPr>
        <w:t>, Державним підприємством «</w:t>
      </w:r>
      <w:proofErr w:type="spellStart"/>
      <w:r>
        <w:rPr>
          <w:sz w:val="28"/>
          <w:szCs w:val="28"/>
        </w:rPr>
        <w:t>Інформаційно-</w:t>
      </w:r>
      <w:proofErr w:type="spellEnd"/>
      <w:r>
        <w:rPr>
          <w:sz w:val="28"/>
          <w:szCs w:val="28"/>
        </w:rPr>
        <w:t xml:space="preserve"> обчислювальний центр Міністерства соціальної політики України» , </w:t>
      </w:r>
      <w:proofErr w:type="spellStart"/>
      <w:r>
        <w:rPr>
          <w:sz w:val="28"/>
          <w:szCs w:val="28"/>
        </w:rPr>
        <w:t>Нацполіцією</w:t>
      </w:r>
      <w:proofErr w:type="spellEnd"/>
      <w:r>
        <w:rPr>
          <w:sz w:val="28"/>
          <w:szCs w:val="28"/>
        </w:rPr>
        <w:t xml:space="preserve"> ,управлінням Пенсійного фонду України, територіальними органами Фонду соціального страхування , регіональними центрами зайнятості та їхніми філіями ,базовими центрами зайнятості. </w:t>
      </w:r>
    </w:p>
    <w:p w:rsidR="000745EE" w:rsidRDefault="000745EE" w:rsidP="00FA648E">
      <w:pPr>
        <w:pStyle w:val="Default"/>
        <w:jc w:val="both"/>
      </w:pPr>
    </w:p>
    <w:p w:rsidR="000745EE" w:rsidRDefault="000745EE" w:rsidP="00FA648E">
      <w:pPr>
        <w:pStyle w:val="Default"/>
        <w:jc w:val="both"/>
        <w:rPr>
          <w:sz w:val="28"/>
          <w:szCs w:val="28"/>
        </w:rPr>
      </w:pPr>
      <w:r>
        <w:rPr>
          <w:b/>
          <w:bCs/>
          <w:sz w:val="28"/>
          <w:szCs w:val="28"/>
        </w:rPr>
        <w:t xml:space="preserve">5. Структура відділу </w:t>
      </w:r>
    </w:p>
    <w:p w:rsidR="000745EE" w:rsidRDefault="000745EE" w:rsidP="00FA648E">
      <w:pPr>
        <w:pStyle w:val="Default"/>
        <w:jc w:val="both"/>
        <w:rPr>
          <w:sz w:val="28"/>
          <w:szCs w:val="28"/>
        </w:rPr>
      </w:pPr>
      <w:r>
        <w:rPr>
          <w:sz w:val="28"/>
          <w:szCs w:val="28"/>
        </w:rPr>
        <w:t xml:space="preserve">5.1. Положення про відділ затверджується селищною радою. </w:t>
      </w:r>
    </w:p>
    <w:p w:rsidR="000745EE" w:rsidRDefault="000745EE" w:rsidP="00FA648E">
      <w:pPr>
        <w:pStyle w:val="Default"/>
        <w:jc w:val="both"/>
        <w:rPr>
          <w:sz w:val="28"/>
          <w:szCs w:val="28"/>
        </w:rPr>
      </w:pPr>
      <w:r>
        <w:rPr>
          <w:sz w:val="28"/>
          <w:szCs w:val="28"/>
        </w:rPr>
        <w:t xml:space="preserve">5.2. Штатний розпис відділу розробляється керівником Відділу та подається на затвердження голові в межах структури відділу, граничної чисельності працівників, фонду оплати праці, затверджених рішенням селищної ради. </w:t>
      </w:r>
    </w:p>
    <w:p w:rsidR="000745EE" w:rsidRDefault="000745EE" w:rsidP="00FA648E">
      <w:pPr>
        <w:pStyle w:val="Default"/>
        <w:jc w:val="both"/>
        <w:rPr>
          <w:sz w:val="28"/>
          <w:szCs w:val="28"/>
        </w:rPr>
      </w:pPr>
      <w:r>
        <w:rPr>
          <w:sz w:val="28"/>
          <w:szCs w:val="28"/>
        </w:rPr>
        <w:t>5.3. Посадові обов'язки працівників Відділу визначаються посадовими інструкціями. Посадову інструкцію начальника Відділу затверджує селищний голова, посадові інструкції працівників відділу затверджує начальник Відділу.</w:t>
      </w:r>
    </w:p>
    <w:p w:rsidR="00692A68" w:rsidRDefault="00692A68" w:rsidP="00FA648E">
      <w:pPr>
        <w:pStyle w:val="Default"/>
        <w:jc w:val="both"/>
        <w:rPr>
          <w:sz w:val="28"/>
          <w:szCs w:val="28"/>
        </w:rPr>
      </w:pPr>
    </w:p>
    <w:p w:rsidR="000745EE" w:rsidRDefault="000745EE" w:rsidP="00FA648E">
      <w:pPr>
        <w:pStyle w:val="Default"/>
        <w:jc w:val="both"/>
        <w:rPr>
          <w:sz w:val="28"/>
          <w:szCs w:val="28"/>
        </w:rPr>
      </w:pPr>
      <w:r>
        <w:rPr>
          <w:b/>
          <w:bCs/>
          <w:sz w:val="28"/>
          <w:szCs w:val="28"/>
        </w:rPr>
        <w:t xml:space="preserve">6. Керівництво відділу </w:t>
      </w:r>
    </w:p>
    <w:p w:rsidR="000745EE" w:rsidRDefault="000745EE" w:rsidP="00FA648E">
      <w:pPr>
        <w:pStyle w:val="Default"/>
        <w:jc w:val="both"/>
        <w:rPr>
          <w:sz w:val="28"/>
          <w:szCs w:val="28"/>
        </w:rPr>
      </w:pPr>
      <w:r>
        <w:rPr>
          <w:sz w:val="28"/>
          <w:szCs w:val="28"/>
        </w:rPr>
        <w:t xml:space="preserve">6.1. Відділ очолює начальник відділу, який призначається на посаду і звільняється з посади селищним головою відповідно до Закону України «Про службу в органах місцевого самоврядування». </w:t>
      </w:r>
    </w:p>
    <w:p w:rsidR="000745EE" w:rsidRDefault="000745EE" w:rsidP="00FA648E">
      <w:pPr>
        <w:pStyle w:val="Default"/>
        <w:jc w:val="both"/>
        <w:rPr>
          <w:sz w:val="28"/>
          <w:szCs w:val="28"/>
        </w:rPr>
      </w:pPr>
      <w:r>
        <w:rPr>
          <w:sz w:val="28"/>
          <w:szCs w:val="28"/>
        </w:rPr>
        <w:lastRenderedPageBreak/>
        <w:t xml:space="preserve">6.2. Начальник Відділу: </w:t>
      </w:r>
    </w:p>
    <w:p w:rsidR="000745EE" w:rsidRDefault="000745EE" w:rsidP="00FA648E">
      <w:pPr>
        <w:pStyle w:val="Default"/>
        <w:jc w:val="both"/>
        <w:rPr>
          <w:sz w:val="28"/>
          <w:szCs w:val="28"/>
        </w:rPr>
      </w:pPr>
      <w:r>
        <w:rPr>
          <w:sz w:val="28"/>
          <w:szCs w:val="28"/>
        </w:rPr>
        <w:t xml:space="preserve">6.2.1. 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спеціалістів. </w:t>
      </w:r>
    </w:p>
    <w:p w:rsidR="000745EE" w:rsidRDefault="000745EE" w:rsidP="00FA648E">
      <w:pPr>
        <w:pStyle w:val="Default"/>
        <w:jc w:val="both"/>
        <w:rPr>
          <w:sz w:val="28"/>
          <w:szCs w:val="28"/>
        </w:rPr>
      </w:pPr>
      <w:r>
        <w:rPr>
          <w:sz w:val="28"/>
          <w:szCs w:val="28"/>
        </w:rPr>
        <w:t xml:space="preserve">6.2.2. Подає на розгляд ради зміни до Положення про Відділ. </w:t>
      </w:r>
    </w:p>
    <w:p w:rsidR="000745EE" w:rsidRDefault="000745EE" w:rsidP="00FA648E">
      <w:pPr>
        <w:pStyle w:val="Default"/>
        <w:jc w:val="both"/>
        <w:rPr>
          <w:sz w:val="28"/>
          <w:szCs w:val="28"/>
        </w:rPr>
      </w:pPr>
      <w:r>
        <w:rPr>
          <w:sz w:val="28"/>
          <w:szCs w:val="28"/>
        </w:rPr>
        <w:t xml:space="preserve">6.2.3. Може брати участь у засіданнях селищної ради. </w:t>
      </w:r>
    </w:p>
    <w:p w:rsidR="000745EE" w:rsidRDefault="000745EE" w:rsidP="00FA648E">
      <w:pPr>
        <w:pStyle w:val="Default"/>
        <w:jc w:val="both"/>
        <w:rPr>
          <w:sz w:val="28"/>
          <w:szCs w:val="28"/>
        </w:rPr>
      </w:pPr>
      <w:r>
        <w:rPr>
          <w:sz w:val="28"/>
          <w:szCs w:val="28"/>
        </w:rPr>
        <w:t xml:space="preserve">6.2.4.Представляє інтереси Відділу у взаємовідносинах з іншими виконавчими органами селищної ради, структурними підрозділами селищної ради, іншими центральними органами виконавчої влади, органами місцевого самоврядування, підприємствами, установами та організаціями. </w:t>
      </w:r>
    </w:p>
    <w:p w:rsidR="000745EE" w:rsidRDefault="000745EE" w:rsidP="00FA648E">
      <w:pPr>
        <w:pStyle w:val="Default"/>
        <w:jc w:val="both"/>
        <w:rPr>
          <w:sz w:val="28"/>
          <w:szCs w:val="28"/>
        </w:rPr>
      </w:pPr>
      <w:r>
        <w:rPr>
          <w:sz w:val="28"/>
          <w:szCs w:val="28"/>
        </w:rPr>
        <w:t xml:space="preserve">6.2.5. В установленому законодавством порядку приймає на роботу та </w:t>
      </w:r>
    </w:p>
    <w:p w:rsidR="000745EE" w:rsidRDefault="000745EE" w:rsidP="00FA648E">
      <w:pPr>
        <w:pStyle w:val="Default"/>
        <w:jc w:val="both"/>
        <w:rPr>
          <w:sz w:val="28"/>
          <w:szCs w:val="28"/>
        </w:rPr>
      </w:pPr>
      <w:r>
        <w:rPr>
          <w:sz w:val="28"/>
          <w:szCs w:val="28"/>
        </w:rPr>
        <w:t xml:space="preserve">звільняє працівників Відділу. </w:t>
      </w:r>
    </w:p>
    <w:p w:rsidR="000745EE" w:rsidRDefault="000745EE" w:rsidP="00FA648E">
      <w:pPr>
        <w:pStyle w:val="Default"/>
        <w:jc w:val="both"/>
        <w:rPr>
          <w:sz w:val="28"/>
          <w:szCs w:val="28"/>
        </w:rPr>
      </w:pPr>
      <w:r>
        <w:rPr>
          <w:sz w:val="28"/>
          <w:szCs w:val="28"/>
        </w:rPr>
        <w:t xml:space="preserve">6.2.6.Розпоряджається коштами у межах затвердженого кошторису відділу. </w:t>
      </w:r>
    </w:p>
    <w:p w:rsidR="000745EE" w:rsidRDefault="000745EE" w:rsidP="00FA648E">
      <w:pPr>
        <w:pStyle w:val="Default"/>
        <w:jc w:val="both"/>
        <w:rPr>
          <w:sz w:val="28"/>
          <w:szCs w:val="28"/>
        </w:rPr>
      </w:pPr>
      <w:r>
        <w:rPr>
          <w:sz w:val="28"/>
          <w:szCs w:val="28"/>
        </w:rPr>
        <w:t xml:space="preserve">6.2.7. Проводить преміювання та встановлення надбавок працівникам відділу. </w:t>
      </w:r>
    </w:p>
    <w:p w:rsidR="000745EE" w:rsidRDefault="00FA648E" w:rsidP="00FA648E">
      <w:pPr>
        <w:pStyle w:val="Default"/>
        <w:jc w:val="both"/>
        <w:rPr>
          <w:sz w:val="28"/>
          <w:szCs w:val="28"/>
        </w:rPr>
      </w:pPr>
      <w:r>
        <w:rPr>
          <w:sz w:val="28"/>
          <w:szCs w:val="28"/>
        </w:rPr>
        <w:t>6.2.8.Планує роботу відділу</w:t>
      </w:r>
      <w:r w:rsidR="000745EE">
        <w:rPr>
          <w:sz w:val="28"/>
          <w:szCs w:val="28"/>
        </w:rPr>
        <w:t xml:space="preserve">, вносить пропозиції до плану роботи виконавчого комітету селищної ради. </w:t>
      </w:r>
    </w:p>
    <w:p w:rsidR="000745EE" w:rsidRDefault="000745EE" w:rsidP="00FA648E">
      <w:pPr>
        <w:pStyle w:val="Default"/>
        <w:jc w:val="both"/>
        <w:rPr>
          <w:sz w:val="28"/>
          <w:szCs w:val="28"/>
        </w:rPr>
      </w:pPr>
      <w:r>
        <w:rPr>
          <w:sz w:val="28"/>
          <w:szCs w:val="28"/>
        </w:rPr>
        <w:t xml:space="preserve">6.2.9.Вживає заходів щодо вдосконалення організації та підвищення ефективності роботи відділу. </w:t>
      </w:r>
    </w:p>
    <w:p w:rsidR="000745EE" w:rsidRDefault="000745EE" w:rsidP="00FA648E">
      <w:pPr>
        <w:pStyle w:val="Default"/>
        <w:jc w:val="both"/>
        <w:rPr>
          <w:sz w:val="28"/>
          <w:szCs w:val="28"/>
        </w:rPr>
      </w:pPr>
      <w:r>
        <w:rPr>
          <w:sz w:val="28"/>
          <w:szCs w:val="28"/>
        </w:rPr>
        <w:t xml:space="preserve">6.2.10.Видає у межах повноважень накази, організовує здійснення контролю за їх виконанням. </w:t>
      </w:r>
    </w:p>
    <w:p w:rsidR="000745EE" w:rsidRDefault="000745EE" w:rsidP="00FA648E">
      <w:pPr>
        <w:pStyle w:val="Default"/>
        <w:jc w:val="both"/>
        <w:rPr>
          <w:sz w:val="28"/>
          <w:szCs w:val="28"/>
        </w:rPr>
      </w:pPr>
      <w:r>
        <w:rPr>
          <w:sz w:val="28"/>
          <w:szCs w:val="28"/>
        </w:rPr>
        <w:t xml:space="preserve">6.2.11.Звітує про виконання покладених на відділ завдань і затверджених планів роботи. </w:t>
      </w:r>
    </w:p>
    <w:p w:rsidR="000745EE" w:rsidRDefault="000745EE" w:rsidP="00FA648E">
      <w:pPr>
        <w:pStyle w:val="Default"/>
        <w:jc w:val="both"/>
        <w:rPr>
          <w:sz w:val="28"/>
          <w:szCs w:val="28"/>
        </w:rPr>
      </w:pPr>
      <w:r>
        <w:rPr>
          <w:sz w:val="28"/>
          <w:szCs w:val="28"/>
        </w:rPr>
        <w:t xml:space="preserve">6.2.12.Організовує роботу з підвищення рівня професійної компетентності працівників відділу. </w:t>
      </w:r>
    </w:p>
    <w:p w:rsidR="000745EE" w:rsidRDefault="000745EE" w:rsidP="00FA648E">
      <w:pPr>
        <w:pStyle w:val="Default"/>
        <w:jc w:val="both"/>
        <w:rPr>
          <w:sz w:val="28"/>
          <w:szCs w:val="28"/>
        </w:rPr>
      </w:pPr>
      <w:r>
        <w:rPr>
          <w:sz w:val="28"/>
          <w:szCs w:val="28"/>
        </w:rPr>
        <w:t xml:space="preserve">6.2.13.Проводить особистий прийом громадян з питань, що належать до повноважень відділу. </w:t>
      </w:r>
    </w:p>
    <w:p w:rsidR="000745EE" w:rsidRDefault="000745EE" w:rsidP="00FA648E">
      <w:pPr>
        <w:pStyle w:val="Default"/>
        <w:jc w:val="both"/>
        <w:rPr>
          <w:sz w:val="28"/>
          <w:szCs w:val="28"/>
        </w:rPr>
      </w:pPr>
      <w:r>
        <w:rPr>
          <w:sz w:val="28"/>
          <w:szCs w:val="28"/>
        </w:rPr>
        <w:t xml:space="preserve">6.2.14.Забезпечує дотримання працівниками відділу правил внутрішнього трудового розпорядку та виконавської дисципліни. </w:t>
      </w:r>
    </w:p>
    <w:p w:rsidR="000745EE" w:rsidRDefault="000745EE" w:rsidP="00FA648E">
      <w:pPr>
        <w:pStyle w:val="Default"/>
        <w:jc w:val="both"/>
        <w:rPr>
          <w:sz w:val="28"/>
          <w:szCs w:val="28"/>
        </w:rPr>
      </w:pPr>
      <w:r>
        <w:rPr>
          <w:sz w:val="28"/>
          <w:szCs w:val="28"/>
        </w:rPr>
        <w:t xml:space="preserve">6.2.15.Здійснює інші повноваження, визначені законодавством. </w:t>
      </w:r>
    </w:p>
    <w:p w:rsidR="000745EE" w:rsidRDefault="000745EE" w:rsidP="00FA648E">
      <w:pPr>
        <w:pStyle w:val="Default"/>
        <w:jc w:val="both"/>
        <w:rPr>
          <w:sz w:val="28"/>
          <w:szCs w:val="28"/>
        </w:rPr>
      </w:pPr>
      <w:r>
        <w:rPr>
          <w:b/>
          <w:bCs/>
          <w:sz w:val="28"/>
          <w:szCs w:val="28"/>
        </w:rPr>
        <w:t xml:space="preserve">7. Заключні положення </w:t>
      </w:r>
    </w:p>
    <w:p w:rsidR="000745EE" w:rsidRDefault="000745EE" w:rsidP="00FA648E">
      <w:pPr>
        <w:pStyle w:val="Default"/>
        <w:jc w:val="both"/>
        <w:rPr>
          <w:sz w:val="28"/>
          <w:szCs w:val="28"/>
        </w:rPr>
      </w:pPr>
      <w:r>
        <w:rPr>
          <w:sz w:val="28"/>
          <w:szCs w:val="28"/>
        </w:rPr>
        <w:t>7.1</w:t>
      </w:r>
      <w:r w:rsidR="00CB1153">
        <w:rPr>
          <w:sz w:val="28"/>
          <w:szCs w:val="28"/>
        </w:rPr>
        <w:t>Савранська</w:t>
      </w:r>
      <w:r>
        <w:rPr>
          <w:sz w:val="28"/>
          <w:szCs w:val="28"/>
        </w:rPr>
        <w:t xml:space="preserve"> селищна рада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 </w:t>
      </w:r>
    </w:p>
    <w:p w:rsidR="000745EE" w:rsidRDefault="000745EE" w:rsidP="00FA648E">
      <w:pPr>
        <w:pStyle w:val="Default"/>
        <w:jc w:val="both"/>
        <w:rPr>
          <w:sz w:val="28"/>
          <w:szCs w:val="28"/>
        </w:rPr>
      </w:pPr>
      <w:r>
        <w:rPr>
          <w:sz w:val="28"/>
          <w:szCs w:val="28"/>
        </w:rPr>
        <w:t xml:space="preserve">7.2. Покладання на працівників Відділу обов’язків, які не передбачені цим Положенням, не допускаються. </w:t>
      </w:r>
    </w:p>
    <w:p w:rsidR="003C2A06" w:rsidRDefault="000745EE" w:rsidP="00FA648E">
      <w:pPr>
        <w:jc w:val="both"/>
      </w:pPr>
      <w:r w:rsidRPr="000745EE">
        <w:rPr>
          <w:rFonts w:ascii="Times New Roman" w:hAnsi="Times New Roman" w:cs="Times New Roman"/>
          <w:sz w:val="28"/>
          <w:szCs w:val="28"/>
        </w:rPr>
        <w:t>7.3. Ліквідація або реорганізація Відділу проводиться згідно з чинним законодавством України</w:t>
      </w:r>
      <w:r>
        <w:rPr>
          <w:sz w:val="28"/>
          <w:szCs w:val="28"/>
        </w:rPr>
        <w:t>.</w:t>
      </w:r>
    </w:p>
    <w:sectPr w:rsidR="003C2A06" w:rsidSect="00B668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92ADE"/>
    <w:multiLevelType w:val="multilevel"/>
    <w:tmpl w:val="9DFAF60E"/>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6CF300D9"/>
    <w:multiLevelType w:val="multilevel"/>
    <w:tmpl w:val="4F82C236"/>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F9E5C56"/>
    <w:multiLevelType w:val="multilevel"/>
    <w:tmpl w:val="3F4CC428"/>
    <w:lvl w:ilvl="0">
      <w:start w:val="1"/>
      <w:numFmt w:val="decimal"/>
      <w:lvlText w:val="%1."/>
      <w:lvlJc w:val="left"/>
      <w:pPr>
        <w:ind w:left="360" w:hanging="360"/>
      </w:pPr>
      <w:rPr>
        <w:rFonts w:hint="default"/>
        <w:b w:val="0"/>
        <w:color w:val="auto"/>
      </w:rPr>
    </w:lvl>
    <w:lvl w:ilvl="1">
      <w:start w:val="2"/>
      <w:numFmt w:val="decimal"/>
      <w:isLgl/>
      <w:lvlText w:val="%1.%2."/>
      <w:lvlJc w:val="left"/>
      <w:pPr>
        <w:ind w:left="1992" w:hanging="1620"/>
      </w:pPr>
      <w:rPr>
        <w:rFonts w:hint="default"/>
      </w:rPr>
    </w:lvl>
    <w:lvl w:ilvl="2">
      <w:start w:val="1"/>
      <w:numFmt w:val="decimal"/>
      <w:isLgl/>
      <w:lvlText w:val="%1.%2.%3."/>
      <w:lvlJc w:val="left"/>
      <w:pPr>
        <w:ind w:left="2364" w:hanging="1620"/>
      </w:pPr>
      <w:rPr>
        <w:rFonts w:hint="default"/>
      </w:rPr>
    </w:lvl>
    <w:lvl w:ilvl="3">
      <w:start w:val="1"/>
      <w:numFmt w:val="decimal"/>
      <w:isLgl/>
      <w:lvlText w:val="%1.%2.%3.%4."/>
      <w:lvlJc w:val="left"/>
      <w:pPr>
        <w:ind w:left="2736" w:hanging="1620"/>
      </w:pPr>
      <w:rPr>
        <w:rFonts w:hint="default"/>
      </w:rPr>
    </w:lvl>
    <w:lvl w:ilvl="4">
      <w:start w:val="1"/>
      <w:numFmt w:val="decimal"/>
      <w:isLgl/>
      <w:lvlText w:val="%1.%2.%3.%4.%5."/>
      <w:lvlJc w:val="left"/>
      <w:pPr>
        <w:ind w:left="3108" w:hanging="1620"/>
      </w:pPr>
      <w:rPr>
        <w:rFonts w:hint="default"/>
      </w:rPr>
    </w:lvl>
    <w:lvl w:ilvl="5">
      <w:start w:val="1"/>
      <w:numFmt w:val="decimal"/>
      <w:isLgl/>
      <w:lvlText w:val="%1.%2.%3.%4.%5.%6."/>
      <w:lvlJc w:val="left"/>
      <w:pPr>
        <w:ind w:left="3480" w:hanging="1620"/>
      </w:pPr>
      <w:rPr>
        <w:rFonts w:hint="default"/>
      </w:rPr>
    </w:lvl>
    <w:lvl w:ilvl="6">
      <w:start w:val="1"/>
      <w:numFmt w:val="decimal"/>
      <w:isLgl/>
      <w:lvlText w:val="%1.%2.%3.%4.%5.%6.%7."/>
      <w:lvlJc w:val="left"/>
      <w:pPr>
        <w:ind w:left="4032" w:hanging="1800"/>
      </w:pPr>
      <w:rPr>
        <w:rFonts w:hint="default"/>
      </w:rPr>
    </w:lvl>
    <w:lvl w:ilvl="7">
      <w:start w:val="1"/>
      <w:numFmt w:val="decimal"/>
      <w:isLgl/>
      <w:lvlText w:val="%1.%2.%3.%4.%5.%6.%7.%8."/>
      <w:lvlJc w:val="left"/>
      <w:pPr>
        <w:ind w:left="4404" w:hanging="1800"/>
      </w:pPr>
      <w:rPr>
        <w:rFonts w:hint="default"/>
      </w:rPr>
    </w:lvl>
    <w:lvl w:ilvl="8">
      <w:start w:val="1"/>
      <w:numFmt w:val="decimal"/>
      <w:isLgl/>
      <w:lvlText w:val="%1.%2.%3.%4.%5.%6.%7.%8.%9."/>
      <w:lvlJc w:val="left"/>
      <w:pPr>
        <w:ind w:left="5136" w:hanging="21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0736"/>
    <w:rsid w:val="00064C06"/>
    <w:rsid w:val="000745EE"/>
    <w:rsid w:val="001260AB"/>
    <w:rsid w:val="001D7E89"/>
    <w:rsid w:val="003C2A06"/>
    <w:rsid w:val="00437E93"/>
    <w:rsid w:val="004C67FF"/>
    <w:rsid w:val="005672B3"/>
    <w:rsid w:val="0058776F"/>
    <w:rsid w:val="00692A68"/>
    <w:rsid w:val="006D5C21"/>
    <w:rsid w:val="0074626E"/>
    <w:rsid w:val="00761AAF"/>
    <w:rsid w:val="00870414"/>
    <w:rsid w:val="00877446"/>
    <w:rsid w:val="009A3AE2"/>
    <w:rsid w:val="00A222B4"/>
    <w:rsid w:val="00A72331"/>
    <w:rsid w:val="00A85275"/>
    <w:rsid w:val="00B6686C"/>
    <w:rsid w:val="00B80736"/>
    <w:rsid w:val="00BD3F18"/>
    <w:rsid w:val="00BE64BB"/>
    <w:rsid w:val="00CB1153"/>
    <w:rsid w:val="00D21816"/>
    <w:rsid w:val="00E00D32"/>
    <w:rsid w:val="00F6056A"/>
    <w:rsid w:val="00F62C40"/>
    <w:rsid w:val="00F9377E"/>
    <w:rsid w:val="00FA648E"/>
    <w:rsid w:val="00FB075F"/>
    <w:rsid w:val="00FC28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8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64BB"/>
    <w:pPr>
      <w:autoSpaceDE w:val="0"/>
      <w:autoSpaceDN w:val="0"/>
      <w:adjustRightInd w:val="0"/>
      <w:spacing w:after="0" w:line="240" w:lineRule="auto"/>
    </w:pPr>
    <w:rPr>
      <w:rFonts w:ascii="Times New Roman" w:hAnsi="Times New Roman" w:cs="Times New Roman"/>
      <w:color w:val="000000"/>
      <w:sz w:val="24"/>
      <w:szCs w:val="24"/>
      <w:lang w:val="uk-UA"/>
    </w:rPr>
  </w:style>
  <w:style w:type="paragraph" w:customStyle="1" w:styleId="rvps6">
    <w:name w:val="rvps6"/>
    <w:basedOn w:val="a"/>
    <w:rsid w:val="00D218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D21816"/>
    <w:pPr>
      <w:spacing w:after="160" w:line="254"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64BB"/>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2472</Words>
  <Characters>14095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18</cp:revision>
  <dcterms:created xsi:type="dcterms:W3CDTF">2021-02-10T12:42:00Z</dcterms:created>
  <dcterms:modified xsi:type="dcterms:W3CDTF">2023-06-19T11:53:00Z</dcterms:modified>
</cp:coreProperties>
</file>