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EC5" w:rsidRDefault="00442EC5" w:rsidP="00442EC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noProof/>
          <w:lang w:val="ru-RU" w:eastAsia="ru-RU"/>
        </w:rPr>
        <w:drawing>
          <wp:inline distT="0" distB="0" distL="0" distR="0">
            <wp:extent cx="465455" cy="631825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63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2EC5" w:rsidRDefault="00564F34" w:rsidP="00442E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УКРАЇНА</w:t>
      </w:r>
    </w:p>
    <w:p w:rsidR="00564F34" w:rsidRPr="00564F34" w:rsidRDefault="00564F34" w:rsidP="00442E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2EC5" w:rsidRPr="00564F34" w:rsidRDefault="00442EC5" w:rsidP="00442E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4F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САВРАНСЬКА   СЕЛИЩНА  РАДА</w:t>
      </w:r>
    </w:p>
    <w:p w:rsidR="00442EC5" w:rsidRPr="00564F34" w:rsidRDefault="00442EC5" w:rsidP="00442E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4F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ОДЕСЬКОЇ   ОБЛАСТІ</w:t>
      </w:r>
    </w:p>
    <w:p w:rsidR="00442EC5" w:rsidRPr="00564F34" w:rsidRDefault="00442EC5" w:rsidP="00442E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2EC5" w:rsidRPr="00564F34" w:rsidRDefault="00442EC5" w:rsidP="00442E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64F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   РІШЕННЯ</w:t>
      </w:r>
    </w:p>
    <w:p w:rsidR="00442EC5" w:rsidRDefault="00442EC5" w:rsidP="00442EC5">
      <w:pPr>
        <w:spacing w:after="0" w:line="240" w:lineRule="auto"/>
        <w:jc w:val="center"/>
        <w:rPr>
          <w:b/>
          <w:sz w:val="32"/>
          <w:szCs w:val="32"/>
        </w:rPr>
      </w:pPr>
    </w:p>
    <w:p w:rsidR="00564F34" w:rsidRDefault="00442EC5" w:rsidP="003B13A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B13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</w:t>
      </w:r>
      <w:r w:rsidR="00AE22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розгляд аудиторського</w:t>
      </w:r>
      <w:r w:rsidR="003B13A1" w:rsidRPr="003B13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звіту </w:t>
      </w:r>
      <w:r w:rsidR="00AE22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</w:t>
      </w:r>
    </w:p>
    <w:p w:rsidR="00564F34" w:rsidRDefault="00AE2254" w:rsidP="003B13A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результатами державного фінансового </w:t>
      </w:r>
    </w:p>
    <w:p w:rsidR="00564F34" w:rsidRDefault="003B13A1" w:rsidP="003B13A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B13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аудиту бюджету</w:t>
      </w:r>
      <w:r w:rsidR="00564F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3B13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Савранської</w:t>
      </w:r>
      <w:proofErr w:type="spellEnd"/>
      <w:r w:rsidRPr="003B13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селищної </w:t>
      </w:r>
    </w:p>
    <w:p w:rsidR="00564F34" w:rsidRDefault="003B13A1" w:rsidP="003B13A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B13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територіальної</w:t>
      </w:r>
      <w:r w:rsidR="00564F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B13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громади Подільського </w:t>
      </w:r>
    </w:p>
    <w:p w:rsidR="00564F34" w:rsidRDefault="003B13A1" w:rsidP="003B13A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B13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району Одеської області</w:t>
      </w:r>
      <w:r w:rsidR="00564F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B13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період з </w:t>
      </w:r>
    </w:p>
    <w:p w:rsidR="003B13A1" w:rsidRPr="003B13A1" w:rsidRDefault="003B13A1" w:rsidP="003B13A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B13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01.01.2020 по 31.03.2023 років</w:t>
      </w:r>
    </w:p>
    <w:p w:rsidR="00442EC5" w:rsidRPr="003B13A1" w:rsidRDefault="00442EC5" w:rsidP="00442EC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42EC5" w:rsidRPr="003B13A1" w:rsidRDefault="00442EC5" w:rsidP="00442EC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E2254" w:rsidRPr="00AE2254" w:rsidRDefault="00AE2254" w:rsidP="005A7C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5D390C">
        <w:rPr>
          <w:rFonts w:ascii="Times New Roman" w:hAnsi="Times New Roman"/>
          <w:sz w:val="28"/>
          <w:szCs w:val="28"/>
        </w:rPr>
        <w:t>Розглянувши аудиторськ</w:t>
      </w:r>
      <w:r>
        <w:rPr>
          <w:rFonts w:ascii="Times New Roman" w:hAnsi="Times New Roman"/>
          <w:sz w:val="28"/>
          <w:szCs w:val="28"/>
        </w:rPr>
        <w:t>ий</w:t>
      </w:r>
      <w:r w:rsidRPr="005D390C">
        <w:rPr>
          <w:rFonts w:ascii="Times New Roman" w:hAnsi="Times New Roman"/>
          <w:sz w:val="28"/>
          <w:szCs w:val="28"/>
        </w:rPr>
        <w:t xml:space="preserve"> звіт за результатами державного фінансового аудиту бюджету </w:t>
      </w:r>
      <w:bookmarkStart w:id="0" w:name="_Hlk137804928"/>
      <w:r w:rsidRPr="003B13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Савранської селищної територіальної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B13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громади Подільського району Одеської області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B13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період з 01.01.2020 по 31.03.2023 років</w:t>
      </w:r>
      <w:r>
        <w:rPr>
          <w:rFonts w:ascii="Times New Roman" w:hAnsi="Times New Roman"/>
          <w:sz w:val="28"/>
          <w:szCs w:val="28"/>
        </w:rPr>
        <w:t xml:space="preserve"> №20-14/03</w:t>
      </w:r>
      <w:bookmarkEnd w:id="0"/>
      <w:r w:rsidRPr="005D390C">
        <w:rPr>
          <w:rFonts w:ascii="Times New Roman" w:hAnsi="Times New Roman"/>
          <w:sz w:val="28"/>
          <w:szCs w:val="28"/>
        </w:rPr>
        <w:t>, з метою</w:t>
      </w:r>
      <w:r>
        <w:rPr>
          <w:rFonts w:ascii="Times New Roman" w:hAnsi="Times New Roman"/>
          <w:sz w:val="28"/>
          <w:szCs w:val="28"/>
        </w:rPr>
        <w:t xml:space="preserve"> усунення недоліків, зазначених в аудиторському звіті,</w:t>
      </w:r>
      <w:r w:rsidRPr="005D390C">
        <w:rPr>
          <w:rFonts w:ascii="Times New Roman" w:hAnsi="Times New Roman"/>
          <w:sz w:val="28"/>
          <w:szCs w:val="28"/>
        </w:rPr>
        <w:t xml:space="preserve"> недопущення в подальшій роботі в</w:t>
      </w:r>
      <w:r>
        <w:rPr>
          <w:rFonts w:ascii="Times New Roman" w:hAnsi="Times New Roman"/>
          <w:sz w:val="28"/>
          <w:szCs w:val="28"/>
        </w:rPr>
        <w:t>иявлених порушень</w:t>
      </w:r>
      <w:r w:rsidRPr="005D390C">
        <w:rPr>
          <w:rFonts w:ascii="Times New Roman" w:hAnsi="Times New Roman"/>
          <w:sz w:val="28"/>
          <w:szCs w:val="28"/>
        </w:rPr>
        <w:t>, керуючись ст.</w:t>
      </w:r>
      <w:r>
        <w:rPr>
          <w:rFonts w:ascii="Times New Roman" w:hAnsi="Times New Roman"/>
          <w:sz w:val="28"/>
          <w:szCs w:val="28"/>
        </w:rPr>
        <w:t>26</w:t>
      </w:r>
      <w:r w:rsidRPr="005D390C">
        <w:rPr>
          <w:rFonts w:ascii="Times New Roman" w:hAnsi="Times New Roman"/>
          <w:sz w:val="28"/>
          <w:szCs w:val="28"/>
        </w:rPr>
        <w:t xml:space="preserve"> Закону України «Про місцеве самоврядування в Україні»</w:t>
      </w:r>
      <w:r>
        <w:rPr>
          <w:rFonts w:ascii="Times New Roman" w:hAnsi="Times New Roman"/>
          <w:sz w:val="28"/>
          <w:szCs w:val="28"/>
        </w:rPr>
        <w:t xml:space="preserve">, Савранська селищна рада </w:t>
      </w:r>
    </w:p>
    <w:p w:rsidR="00AE2254" w:rsidRDefault="00AE2254" w:rsidP="00AE2254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2254" w:rsidRPr="00564F34" w:rsidRDefault="00AE2254" w:rsidP="00564F34">
      <w:pPr>
        <w:pStyle w:val="a6"/>
        <w:ind w:firstLine="1134"/>
        <w:jc w:val="center"/>
        <w:rPr>
          <w:rFonts w:ascii="Times New Roman" w:hAnsi="Times New Roman"/>
          <w:sz w:val="28"/>
          <w:szCs w:val="28"/>
          <w:lang w:val="uk-UA"/>
        </w:rPr>
      </w:pPr>
      <w:r w:rsidRPr="00564F34">
        <w:rPr>
          <w:rFonts w:ascii="Times New Roman" w:hAnsi="Times New Roman"/>
          <w:sz w:val="28"/>
          <w:szCs w:val="28"/>
          <w:lang w:val="uk-UA"/>
        </w:rPr>
        <w:t>В И Р І Ш И Л А:</w:t>
      </w:r>
    </w:p>
    <w:p w:rsidR="00AE2254" w:rsidRPr="0062346D" w:rsidRDefault="00AE2254" w:rsidP="00AE2254">
      <w:pPr>
        <w:pStyle w:val="a6"/>
        <w:rPr>
          <w:rFonts w:ascii="Times New Roman" w:hAnsi="Times New Roman"/>
          <w:b/>
          <w:sz w:val="18"/>
          <w:szCs w:val="28"/>
          <w:lang w:val="uk-UA"/>
        </w:rPr>
      </w:pPr>
    </w:p>
    <w:p w:rsidR="00AE2254" w:rsidRDefault="00AE2254" w:rsidP="00AE2254">
      <w:pPr>
        <w:pStyle w:val="a5"/>
        <w:tabs>
          <w:tab w:val="left" w:pos="993"/>
        </w:tabs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bookmarkStart w:id="1" w:name="_Hlk95998887"/>
      <w:r>
        <w:rPr>
          <w:rFonts w:ascii="Times New Roman" w:hAnsi="Times New Roman"/>
          <w:sz w:val="28"/>
          <w:szCs w:val="28"/>
          <w:lang w:val="uk-UA"/>
        </w:rPr>
        <w:t>А</w:t>
      </w:r>
      <w:r w:rsidRPr="005D390C">
        <w:rPr>
          <w:rFonts w:ascii="Times New Roman" w:hAnsi="Times New Roman"/>
          <w:sz w:val="28"/>
          <w:szCs w:val="28"/>
          <w:lang w:val="uk-UA"/>
        </w:rPr>
        <w:t>удиторськ</w:t>
      </w:r>
      <w:r>
        <w:rPr>
          <w:rFonts w:ascii="Times New Roman" w:hAnsi="Times New Roman"/>
          <w:sz w:val="28"/>
          <w:szCs w:val="28"/>
          <w:lang w:val="uk-UA"/>
        </w:rPr>
        <w:t>ий</w:t>
      </w:r>
      <w:r w:rsidRPr="005D390C">
        <w:rPr>
          <w:rFonts w:ascii="Times New Roman" w:hAnsi="Times New Roman"/>
          <w:sz w:val="28"/>
          <w:szCs w:val="28"/>
          <w:lang w:val="uk-UA"/>
        </w:rPr>
        <w:t xml:space="preserve"> звіт за результатами державного фінансового аудиту бюджету</w:t>
      </w:r>
      <w:bookmarkEnd w:id="1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B13A1">
        <w:rPr>
          <w:rFonts w:ascii="Times New Roman" w:eastAsia="Times New Roman" w:hAnsi="Times New Roman"/>
          <w:bCs/>
          <w:sz w:val="28"/>
          <w:szCs w:val="28"/>
          <w:lang w:eastAsia="ru-RU"/>
        </w:rPr>
        <w:t>Савранської селищної територіальної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3B13A1">
        <w:rPr>
          <w:rFonts w:ascii="Times New Roman" w:eastAsia="Times New Roman" w:hAnsi="Times New Roman"/>
          <w:bCs/>
          <w:sz w:val="28"/>
          <w:szCs w:val="28"/>
          <w:lang w:eastAsia="ru-RU"/>
        </w:rPr>
        <w:t>громади Подільського району Одеської області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3B13A1">
        <w:rPr>
          <w:rFonts w:ascii="Times New Roman" w:eastAsia="Times New Roman" w:hAnsi="Times New Roman"/>
          <w:bCs/>
          <w:sz w:val="28"/>
          <w:szCs w:val="28"/>
          <w:lang w:eastAsia="ru-RU"/>
        </w:rPr>
        <w:t>за період з 01.01.2020 по 31.03.2023 років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№20-14/0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>, взяти до відома.</w:t>
      </w:r>
    </w:p>
    <w:p w:rsidR="00AE2254" w:rsidRPr="00FF29DF" w:rsidRDefault="00AE2254" w:rsidP="00AE2254">
      <w:pPr>
        <w:pStyle w:val="a5"/>
        <w:tabs>
          <w:tab w:val="left" w:pos="993"/>
        </w:tabs>
        <w:spacing w:after="0" w:line="240" w:lineRule="auto"/>
        <w:ind w:left="0"/>
        <w:rPr>
          <w:rFonts w:ascii="Times New Roman" w:hAnsi="Times New Roman"/>
          <w:sz w:val="20"/>
          <w:szCs w:val="28"/>
          <w:lang w:val="uk-UA"/>
        </w:rPr>
      </w:pPr>
    </w:p>
    <w:p w:rsidR="00AE2254" w:rsidRDefault="00AE2254" w:rsidP="00AE2254">
      <w:pPr>
        <w:pStyle w:val="a5"/>
        <w:tabs>
          <w:tab w:val="left" w:pos="993"/>
        </w:tabs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bookmarkStart w:id="2" w:name="_Hlk95998830"/>
      <w:r>
        <w:rPr>
          <w:rFonts w:ascii="Times New Roman" w:hAnsi="Times New Roman"/>
          <w:sz w:val="28"/>
          <w:szCs w:val="28"/>
          <w:lang w:val="uk-UA"/>
        </w:rPr>
        <w:t>З</w:t>
      </w:r>
      <w:r w:rsidRPr="005D390C">
        <w:rPr>
          <w:rFonts w:ascii="Times New Roman" w:hAnsi="Times New Roman"/>
          <w:sz w:val="28"/>
          <w:szCs w:val="28"/>
          <w:lang w:val="uk-UA"/>
        </w:rPr>
        <w:t xml:space="preserve">атвердити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5D390C">
        <w:rPr>
          <w:rFonts w:ascii="Times New Roman" w:hAnsi="Times New Roman"/>
          <w:sz w:val="28"/>
          <w:szCs w:val="28"/>
          <w:lang w:val="uk-UA"/>
        </w:rPr>
        <w:t xml:space="preserve">лан заходів щодо </w:t>
      </w:r>
      <w:r>
        <w:rPr>
          <w:rFonts w:ascii="Times New Roman" w:hAnsi="Times New Roman"/>
          <w:sz w:val="28"/>
          <w:szCs w:val="28"/>
          <w:lang w:val="uk-UA"/>
        </w:rPr>
        <w:t>виконання пропозицій та рекомендацій</w:t>
      </w:r>
      <w:bookmarkEnd w:id="2"/>
      <w:r>
        <w:rPr>
          <w:rFonts w:ascii="Times New Roman" w:hAnsi="Times New Roman"/>
          <w:sz w:val="28"/>
          <w:szCs w:val="28"/>
          <w:lang w:val="uk-UA"/>
        </w:rPr>
        <w:t>, зазначених у звіті (додається).</w:t>
      </w:r>
    </w:p>
    <w:p w:rsidR="00AE2254" w:rsidRPr="0062346D" w:rsidRDefault="00AE2254" w:rsidP="00AE2254">
      <w:pPr>
        <w:pStyle w:val="a5"/>
        <w:spacing w:after="0" w:line="240" w:lineRule="auto"/>
        <w:ind w:left="0"/>
        <w:rPr>
          <w:rFonts w:ascii="Times New Roman" w:hAnsi="Times New Roman"/>
          <w:sz w:val="20"/>
          <w:szCs w:val="28"/>
          <w:lang w:val="uk-UA"/>
        </w:rPr>
      </w:pPr>
    </w:p>
    <w:p w:rsidR="00AE2254" w:rsidRDefault="00AE2254" w:rsidP="00AE2254">
      <w:pPr>
        <w:pStyle w:val="a5"/>
        <w:tabs>
          <w:tab w:val="left" w:pos="993"/>
        </w:tabs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</w:t>
      </w:r>
      <w:r w:rsidRPr="0062346D">
        <w:rPr>
          <w:rFonts w:ascii="Times New Roman" w:hAnsi="Times New Roman"/>
          <w:sz w:val="28"/>
          <w:szCs w:val="28"/>
          <w:lang w:val="uk-UA"/>
        </w:rPr>
        <w:t>Інформацію про стан та результати розгляду пропозицій та рекомендацій, заплановані та вжиті заходи, спосіб виконання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62346D">
        <w:rPr>
          <w:rFonts w:ascii="Times New Roman" w:hAnsi="Times New Roman"/>
          <w:sz w:val="28"/>
          <w:szCs w:val="28"/>
          <w:lang w:val="uk-UA"/>
        </w:rPr>
        <w:t xml:space="preserve"> зазначених у звіті пропозицій та рекомендацій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62346D">
        <w:rPr>
          <w:rFonts w:ascii="Times New Roman" w:hAnsi="Times New Roman"/>
          <w:sz w:val="28"/>
          <w:szCs w:val="28"/>
          <w:lang w:val="uk-UA"/>
        </w:rPr>
        <w:t xml:space="preserve"> надати до Південного офісу Держаудитслужби до </w:t>
      </w:r>
      <w:r>
        <w:rPr>
          <w:rFonts w:ascii="Times New Roman" w:hAnsi="Times New Roman"/>
          <w:sz w:val="28"/>
          <w:szCs w:val="28"/>
          <w:lang w:val="uk-UA"/>
        </w:rPr>
        <w:t>10 липня</w:t>
      </w:r>
      <w:r w:rsidRPr="0062346D">
        <w:rPr>
          <w:rFonts w:ascii="Times New Roman" w:hAnsi="Times New Roman"/>
          <w:sz w:val="28"/>
          <w:szCs w:val="28"/>
          <w:lang w:val="uk-UA"/>
        </w:rPr>
        <w:t xml:space="preserve"> 202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62346D">
        <w:rPr>
          <w:rFonts w:ascii="Times New Roman" w:hAnsi="Times New Roman"/>
          <w:sz w:val="28"/>
          <w:szCs w:val="28"/>
          <w:lang w:val="uk-UA"/>
        </w:rPr>
        <w:t xml:space="preserve"> року.</w:t>
      </w:r>
    </w:p>
    <w:p w:rsidR="00AE2254" w:rsidRPr="0062346D" w:rsidRDefault="00AE2254" w:rsidP="00AE2254">
      <w:pPr>
        <w:pStyle w:val="a5"/>
        <w:spacing w:after="0" w:line="240" w:lineRule="auto"/>
        <w:ind w:left="0"/>
        <w:rPr>
          <w:rFonts w:ascii="Times New Roman" w:hAnsi="Times New Roman"/>
          <w:sz w:val="18"/>
          <w:szCs w:val="28"/>
          <w:lang w:val="uk-UA"/>
        </w:rPr>
      </w:pPr>
    </w:p>
    <w:p w:rsidR="00AE2254" w:rsidRPr="00EF2518" w:rsidRDefault="00AE2254" w:rsidP="00AE2254">
      <w:pPr>
        <w:pStyle w:val="a5"/>
        <w:tabs>
          <w:tab w:val="left" w:pos="993"/>
        </w:tabs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 w:rsidRPr="00EF2518">
        <w:rPr>
          <w:rFonts w:ascii="Times New Roman" w:hAnsi="Times New Roman"/>
          <w:sz w:val="28"/>
          <w:szCs w:val="28"/>
          <w:lang w:val="uk-UA"/>
        </w:rPr>
        <w:t xml:space="preserve">4.Контроль за виконанням даного рішення покласти на </w:t>
      </w:r>
      <w:r w:rsidR="005A7C9D" w:rsidRPr="00EF2518">
        <w:rPr>
          <w:rFonts w:ascii="Times New Roman" w:hAnsi="Times New Roman"/>
          <w:sz w:val="28"/>
          <w:szCs w:val="28"/>
          <w:lang w:val="uk-UA"/>
        </w:rPr>
        <w:t>секретаря селищної ради</w:t>
      </w:r>
      <w:r w:rsidR="00EF2518" w:rsidRPr="00EF2518">
        <w:rPr>
          <w:rFonts w:ascii="Times New Roman" w:hAnsi="Times New Roman"/>
          <w:sz w:val="28"/>
          <w:szCs w:val="28"/>
          <w:lang w:val="uk-UA"/>
        </w:rPr>
        <w:t xml:space="preserve"> Населенка Є.О.</w:t>
      </w:r>
    </w:p>
    <w:p w:rsidR="00AE2254" w:rsidRPr="00EF2518" w:rsidRDefault="00AE2254" w:rsidP="00AE2254">
      <w:pPr>
        <w:pStyle w:val="a5"/>
        <w:tabs>
          <w:tab w:val="left" w:pos="993"/>
        </w:tabs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AE2254" w:rsidRDefault="00AE2254" w:rsidP="00A631C5">
      <w:pPr>
        <w:tabs>
          <w:tab w:val="left" w:pos="2384"/>
          <w:tab w:val="center" w:pos="4819"/>
          <w:tab w:val="left" w:pos="5670"/>
          <w:tab w:val="left" w:pos="6240"/>
          <w:tab w:val="right" w:pos="9356"/>
          <w:tab w:val="right" w:pos="9639"/>
          <w:tab w:val="right" w:pos="9768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631C5" w:rsidRDefault="00A631C5" w:rsidP="00A631C5">
      <w:pPr>
        <w:tabs>
          <w:tab w:val="left" w:pos="2384"/>
          <w:tab w:val="center" w:pos="4819"/>
          <w:tab w:val="left" w:pos="5670"/>
          <w:tab w:val="left" w:pos="6240"/>
          <w:tab w:val="right" w:pos="9356"/>
          <w:tab w:val="right" w:pos="9639"/>
          <w:tab w:val="right" w:pos="9768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631C5" w:rsidRDefault="00A631C5" w:rsidP="00A631C5">
      <w:pPr>
        <w:tabs>
          <w:tab w:val="left" w:pos="2384"/>
          <w:tab w:val="center" w:pos="4819"/>
          <w:tab w:val="left" w:pos="5670"/>
          <w:tab w:val="left" w:pos="6240"/>
          <w:tab w:val="right" w:pos="9356"/>
          <w:tab w:val="right" w:pos="9639"/>
          <w:tab w:val="right" w:pos="9768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631C5" w:rsidRDefault="00A631C5" w:rsidP="00A631C5">
      <w:pPr>
        <w:tabs>
          <w:tab w:val="left" w:pos="2384"/>
          <w:tab w:val="center" w:pos="4819"/>
          <w:tab w:val="left" w:pos="5670"/>
          <w:tab w:val="left" w:pos="6240"/>
          <w:tab w:val="right" w:pos="9356"/>
          <w:tab w:val="right" w:pos="9639"/>
          <w:tab w:val="right" w:pos="9768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E2254" w:rsidRPr="009B031D" w:rsidRDefault="00AE2254" w:rsidP="00AE2254">
      <w:pPr>
        <w:tabs>
          <w:tab w:val="left" w:pos="2384"/>
          <w:tab w:val="center" w:pos="4819"/>
          <w:tab w:val="left" w:pos="5670"/>
          <w:tab w:val="left" w:pos="6240"/>
          <w:tab w:val="right" w:pos="9356"/>
          <w:tab w:val="right" w:pos="9639"/>
          <w:tab w:val="right" w:pos="9768"/>
        </w:tabs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9B031D">
        <w:rPr>
          <w:rFonts w:ascii="Times New Roman" w:hAnsi="Times New Roman"/>
          <w:sz w:val="24"/>
          <w:szCs w:val="24"/>
        </w:rPr>
        <w:t xml:space="preserve">Додаток до  </w:t>
      </w:r>
      <w:r w:rsidR="00A631C5">
        <w:rPr>
          <w:rFonts w:ascii="Times New Roman" w:hAnsi="Times New Roman"/>
          <w:sz w:val="24"/>
          <w:szCs w:val="24"/>
        </w:rPr>
        <w:t xml:space="preserve">проєкту </w:t>
      </w:r>
      <w:r w:rsidRPr="009B031D">
        <w:rPr>
          <w:rFonts w:ascii="Times New Roman" w:hAnsi="Times New Roman"/>
          <w:sz w:val="24"/>
          <w:szCs w:val="24"/>
        </w:rPr>
        <w:t xml:space="preserve">рішення                        </w:t>
      </w:r>
    </w:p>
    <w:p w:rsidR="00A631C5" w:rsidRDefault="00AE2254" w:rsidP="00A631C5">
      <w:pPr>
        <w:tabs>
          <w:tab w:val="left" w:pos="2384"/>
          <w:tab w:val="center" w:pos="4819"/>
          <w:tab w:val="left" w:pos="5670"/>
          <w:tab w:val="left" w:pos="6240"/>
          <w:tab w:val="right" w:pos="9356"/>
          <w:tab w:val="right" w:pos="9639"/>
          <w:tab w:val="right" w:pos="9768"/>
        </w:tabs>
        <w:spacing w:after="0" w:line="240" w:lineRule="auto"/>
        <w:ind w:left="5670"/>
        <w:rPr>
          <w:rFonts w:ascii="Times New Roman" w:eastAsia="Arial Unicode MS" w:hAnsi="Times New Roman"/>
          <w:sz w:val="24"/>
          <w:szCs w:val="24"/>
          <w:bdr w:val="none" w:sz="0" w:space="0" w:color="auto" w:frame="1"/>
          <w:lang w:eastAsia="zh-CN"/>
        </w:rPr>
      </w:pPr>
      <w:r w:rsidRPr="009B031D">
        <w:rPr>
          <w:rFonts w:ascii="Times New Roman" w:hAnsi="Times New Roman"/>
          <w:sz w:val="24"/>
          <w:szCs w:val="24"/>
        </w:rPr>
        <w:t xml:space="preserve">               </w:t>
      </w:r>
    </w:p>
    <w:p w:rsidR="00AE2254" w:rsidRPr="00A631C5" w:rsidRDefault="00AE2254" w:rsidP="00A631C5">
      <w:pPr>
        <w:tabs>
          <w:tab w:val="left" w:pos="5670"/>
        </w:tabs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  <w:bdr w:val="none" w:sz="0" w:space="0" w:color="auto" w:frame="1"/>
          <w:lang w:eastAsia="zh-CN"/>
        </w:rPr>
        <w:t>.</w:t>
      </w:r>
      <w:r w:rsidRPr="001965AF">
        <w:rPr>
          <w:rFonts w:ascii="Times New Roman" w:hAnsi="Times New Roman"/>
          <w:sz w:val="24"/>
          <w:szCs w:val="24"/>
        </w:rPr>
        <w:t xml:space="preserve"> </w:t>
      </w:r>
    </w:p>
    <w:p w:rsidR="00AE2254" w:rsidRPr="00AE2254" w:rsidRDefault="00AE2254" w:rsidP="00AE2254">
      <w:pPr>
        <w:pStyle w:val="a5"/>
        <w:tabs>
          <w:tab w:val="left" w:pos="993"/>
        </w:tabs>
        <w:spacing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E2254">
        <w:rPr>
          <w:rFonts w:ascii="Times New Roman" w:hAnsi="Times New Roman"/>
          <w:b/>
          <w:bCs/>
          <w:sz w:val="28"/>
          <w:szCs w:val="28"/>
          <w:lang w:val="uk-UA"/>
        </w:rPr>
        <w:t>План заходів</w:t>
      </w:r>
    </w:p>
    <w:p w:rsidR="00AE2254" w:rsidRPr="00AE2254" w:rsidRDefault="00AE2254" w:rsidP="00AE2254">
      <w:pPr>
        <w:pStyle w:val="a5"/>
        <w:tabs>
          <w:tab w:val="left" w:pos="993"/>
        </w:tabs>
        <w:spacing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E2254">
        <w:rPr>
          <w:rFonts w:ascii="Times New Roman" w:hAnsi="Times New Roman"/>
          <w:b/>
          <w:bCs/>
          <w:sz w:val="28"/>
          <w:szCs w:val="28"/>
          <w:lang w:val="uk-UA"/>
        </w:rPr>
        <w:t>щодо виконання пропозицій та рекомендацій, зазаначених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AE2254">
        <w:rPr>
          <w:rFonts w:ascii="Times New Roman" w:hAnsi="Times New Roman"/>
          <w:b/>
          <w:bCs/>
          <w:sz w:val="28"/>
          <w:szCs w:val="28"/>
          <w:lang w:val="uk-UA"/>
        </w:rPr>
        <w:t xml:space="preserve">у  аудиторському звіті за результатами державного фінансового аудиту бюджету </w:t>
      </w:r>
      <w:r w:rsidRPr="00AE225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Савранської селищної територіальної</w:t>
      </w:r>
    </w:p>
    <w:p w:rsidR="00AE2254" w:rsidRPr="00AE2254" w:rsidRDefault="00AE2254" w:rsidP="00AE22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E22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громади Подільського району Одеської області</w:t>
      </w:r>
    </w:p>
    <w:p w:rsidR="00AE2254" w:rsidRPr="00AE2254" w:rsidRDefault="00AE2254" w:rsidP="00AE2254">
      <w:pPr>
        <w:pStyle w:val="a5"/>
        <w:tabs>
          <w:tab w:val="left" w:pos="993"/>
        </w:tabs>
        <w:spacing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AE2254" w:rsidRPr="004D50E3" w:rsidRDefault="00AE2254" w:rsidP="00AE2254">
      <w:pPr>
        <w:pStyle w:val="a5"/>
        <w:tabs>
          <w:tab w:val="left" w:pos="993"/>
        </w:tabs>
        <w:spacing w:line="240" w:lineRule="auto"/>
        <w:ind w:left="6237"/>
        <w:rPr>
          <w:rFonts w:ascii="Times New Roman" w:hAnsi="Times New Roman"/>
          <w:b/>
          <w:szCs w:val="28"/>
          <w:lang w:val="uk-UA"/>
        </w:rPr>
      </w:pPr>
      <w:r w:rsidRPr="004D50E3">
        <w:rPr>
          <w:rFonts w:ascii="Times New Roman" w:hAnsi="Times New Roman"/>
          <w:b/>
          <w:szCs w:val="28"/>
          <w:lang w:val="uk-UA"/>
        </w:rPr>
        <w:t xml:space="preserve"> </w:t>
      </w:r>
    </w:p>
    <w:tbl>
      <w:tblPr>
        <w:tblW w:w="99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4141"/>
        <w:gridCol w:w="5245"/>
      </w:tblGrid>
      <w:tr w:rsidR="00AE2254" w:rsidRPr="00EF7E18" w:rsidTr="00D82E40">
        <w:trPr>
          <w:trHeight w:val="5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254" w:rsidRPr="004D50E3" w:rsidRDefault="00AE2254" w:rsidP="00D82E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3">
              <w:rPr>
                <w:rFonts w:ascii="Times New Roman" w:hAnsi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254" w:rsidRPr="004D50E3" w:rsidRDefault="00AE2254" w:rsidP="00D82E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3">
              <w:rPr>
                <w:rFonts w:ascii="Times New Roman" w:hAnsi="Times New Roman"/>
                <w:b/>
                <w:sz w:val="24"/>
                <w:szCs w:val="24"/>
              </w:rPr>
              <w:t>Пропозиції та рекомендації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254" w:rsidRPr="004D50E3" w:rsidRDefault="00AE2254" w:rsidP="00D82E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3">
              <w:rPr>
                <w:rFonts w:ascii="Times New Roman" w:hAnsi="Times New Roman"/>
                <w:b/>
                <w:sz w:val="24"/>
                <w:szCs w:val="24"/>
              </w:rPr>
              <w:t>Заплановані та вжиті заходи</w:t>
            </w:r>
          </w:p>
        </w:tc>
      </w:tr>
      <w:tr w:rsidR="00AE2254" w:rsidRPr="00EF7E18" w:rsidTr="00D82E4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254" w:rsidRPr="00EF7E18" w:rsidRDefault="00AE2254" w:rsidP="00D82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E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254" w:rsidRPr="00EF7E18" w:rsidRDefault="00AE2254" w:rsidP="00D82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E1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Опрацювати результати державного фінансового аудиту бюджету </w:t>
            </w:r>
            <w:r w:rsidR="00927898">
              <w:rPr>
                <w:rFonts w:ascii="Times New Roman" w:hAnsi="Times New Roman"/>
                <w:sz w:val="28"/>
                <w:szCs w:val="28"/>
                <w:lang w:eastAsia="ar-SA"/>
              </w:rPr>
              <w:t>Савранської селищної</w:t>
            </w:r>
            <w:r w:rsidRPr="00EF7E1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територіальної громади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254" w:rsidRPr="00EF7E18" w:rsidRDefault="00AE2254" w:rsidP="00D82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E1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Результати фінансового аудиту винесені на розгляд сесії </w:t>
            </w:r>
            <w:r w:rsidR="00927898">
              <w:rPr>
                <w:rFonts w:ascii="Times New Roman" w:hAnsi="Times New Roman"/>
                <w:sz w:val="28"/>
                <w:szCs w:val="28"/>
                <w:lang w:eastAsia="ar-SA"/>
              </w:rPr>
              <w:t>Савранської селищної</w:t>
            </w:r>
            <w:r w:rsidRPr="00EF7E1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ради. </w:t>
            </w:r>
          </w:p>
        </w:tc>
      </w:tr>
      <w:tr w:rsidR="00AE2254" w:rsidRPr="00EF7E18" w:rsidTr="00D82E4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254" w:rsidRPr="00EF7E18" w:rsidRDefault="00AE2254" w:rsidP="00D82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E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254" w:rsidRPr="00EF7E18" w:rsidRDefault="00AE2254" w:rsidP="00D82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E18">
              <w:rPr>
                <w:rFonts w:ascii="Times New Roman" w:hAnsi="Times New Roman"/>
                <w:sz w:val="28"/>
                <w:szCs w:val="28"/>
                <w:lang w:eastAsia="ar-SA"/>
              </w:rPr>
              <w:t>Вжити</w:t>
            </w:r>
            <w:r w:rsidRPr="00EF7E18">
              <w:rPr>
                <w:rFonts w:ascii="Times New Roman" w:hAnsi="Times New Roman"/>
                <w:sz w:val="28"/>
                <w:szCs w:val="28"/>
              </w:rPr>
              <w:t xml:space="preserve"> заходи щодо максимального залучення до с</w:t>
            </w:r>
            <w:r w:rsidR="00927898">
              <w:rPr>
                <w:rFonts w:ascii="Times New Roman" w:hAnsi="Times New Roman"/>
                <w:sz w:val="28"/>
                <w:szCs w:val="28"/>
              </w:rPr>
              <w:t>елищного</w:t>
            </w:r>
            <w:r w:rsidRPr="00EF7E18">
              <w:rPr>
                <w:rFonts w:ascii="Times New Roman" w:hAnsi="Times New Roman"/>
                <w:sz w:val="28"/>
                <w:szCs w:val="28"/>
              </w:rPr>
              <w:t xml:space="preserve"> бюджету доходів та зборів, проводити роботу з недопущення утворення заборгованостей до бюджету, покращити взаємодію з податковими органами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254" w:rsidRPr="00EF7E18" w:rsidRDefault="00AE2254" w:rsidP="00D82E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55E9">
              <w:rPr>
                <w:rFonts w:ascii="Times New Roman" w:hAnsi="Times New Roman"/>
                <w:sz w:val="28"/>
                <w:szCs w:val="28"/>
              </w:rPr>
              <w:t>В с</w:t>
            </w:r>
            <w:r w:rsidR="000C55E9" w:rsidRPr="000C55E9">
              <w:rPr>
                <w:rFonts w:ascii="Times New Roman" w:hAnsi="Times New Roman"/>
                <w:sz w:val="28"/>
                <w:szCs w:val="28"/>
              </w:rPr>
              <w:t>елищній</w:t>
            </w:r>
            <w:r w:rsidRPr="000C55E9">
              <w:rPr>
                <w:rFonts w:ascii="Times New Roman" w:hAnsi="Times New Roman"/>
                <w:sz w:val="28"/>
                <w:szCs w:val="28"/>
              </w:rPr>
              <w:t xml:space="preserve"> раді утворено </w:t>
            </w:r>
            <w:r w:rsidR="000C55E9" w:rsidRPr="000C55E9">
              <w:rPr>
                <w:rFonts w:ascii="Times New Roman" w:hAnsi="Times New Roman"/>
                <w:sz w:val="28"/>
                <w:szCs w:val="28"/>
              </w:rPr>
              <w:t xml:space="preserve">робочу групу </w:t>
            </w:r>
            <w:r w:rsidRPr="000C55E9">
              <w:rPr>
                <w:rFonts w:ascii="Times New Roman" w:hAnsi="Times New Roman"/>
                <w:sz w:val="28"/>
                <w:szCs w:val="28"/>
              </w:rPr>
              <w:t xml:space="preserve">з питань </w:t>
            </w:r>
            <w:r w:rsidR="000C55E9" w:rsidRPr="000C55E9">
              <w:rPr>
                <w:rFonts w:ascii="Times New Roman" w:hAnsi="Times New Roman"/>
                <w:sz w:val="28"/>
                <w:szCs w:val="28"/>
              </w:rPr>
              <w:t>легалізації найманої праці, зайнятості населення та детінізації доходів при виконавчому комітеті</w:t>
            </w:r>
            <w:r w:rsidRPr="000C55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C55E9" w:rsidRPr="000C55E9">
              <w:rPr>
                <w:rFonts w:ascii="Times New Roman" w:hAnsi="Times New Roman"/>
                <w:sz w:val="28"/>
                <w:szCs w:val="28"/>
              </w:rPr>
              <w:t>Савранської селищної ради,</w:t>
            </w:r>
            <w:r w:rsidRPr="000C55E9">
              <w:rPr>
                <w:rFonts w:ascii="Times New Roman" w:hAnsi="Times New Roman"/>
                <w:sz w:val="28"/>
                <w:szCs w:val="28"/>
              </w:rPr>
              <w:t xml:space="preserve"> до складу якої входять представники податкових органів</w:t>
            </w:r>
            <w:r w:rsidR="00ED1520" w:rsidRPr="000C55E9">
              <w:rPr>
                <w:rFonts w:ascii="Times New Roman" w:hAnsi="Times New Roman"/>
                <w:sz w:val="28"/>
                <w:szCs w:val="28"/>
              </w:rPr>
              <w:t>.</w:t>
            </w:r>
            <w:r w:rsidR="00ED1520">
              <w:rPr>
                <w:rFonts w:ascii="Times New Roman" w:hAnsi="Times New Roman"/>
                <w:sz w:val="28"/>
                <w:szCs w:val="28"/>
              </w:rPr>
              <w:t xml:space="preserve"> Р</w:t>
            </w:r>
            <w:r w:rsidRPr="00EF7E18">
              <w:rPr>
                <w:rFonts w:ascii="Times New Roman" w:hAnsi="Times New Roman"/>
                <w:sz w:val="28"/>
                <w:szCs w:val="28"/>
              </w:rPr>
              <w:t>озроб</w:t>
            </w:r>
            <w:r w:rsidR="00ED1520">
              <w:rPr>
                <w:rFonts w:ascii="Times New Roman" w:hAnsi="Times New Roman"/>
                <w:sz w:val="28"/>
                <w:szCs w:val="28"/>
              </w:rPr>
              <w:t>ити</w:t>
            </w:r>
            <w:r w:rsidRPr="00EF7E18">
              <w:rPr>
                <w:rFonts w:ascii="Times New Roman" w:hAnsi="Times New Roman"/>
                <w:sz w:val="28"/>
                <w:szCs w:val="28"/>
              </w:rPr>
              <w:t xml:space="preserve"> план заходів щодо залучення доходів і зборів до сільського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F7E18">
              <w:rPr>
                <w:rFonts w:ascii="Times New Roman" w:hAnsi="Times New Roman"/>
                <w:sz w:val="28"/>
                <w:szCs w:val="28"/>
              </w:rPr>
              <w:t xml:space="preserve"> бюджету та недопущення утворення податкового боргу. </w:t>
            </w:r>
            <w:r w:rsidR="00ED1520">
              <w:rPr>
                <w:rFonts w:ascii="Times New Roman" w:hAnsi="Times New Roman"/>
                <w:sz w:val="28"/>
                <w:szCs w:val="28"/>
              </w:rPr>
              <w:t>Селищна</w:t>
            </w:r>
            <w:r w:rsidRPr="00EF7E18">
              <w:rPr>
                <w:rFonts w:ascii="Times New Roman" w:hAnsi="Times New Roman"/>
                <w:sz w:val="28"/>
                <w:szCs w:val="28"/>
              </w:rPr>
              <w:t xml:space="preserve"> рада постійно взаємодіє з податковими органами шляхом надання інформації по заключеним договорам оренди землі, інформації по платникам земельного податку з метою недопу</w:t>
            </w:r>
            <w:r w:rsidR="003B08ED">
              <w:rPr>
                <w:rFonts w:ascii="Times New Roman" w:hAnsi="Times New Roman"/>
                <w:sz w:val="28"/>
                <w:szCs w:val="28"/>
              </w:rPr>
              <w:t>ще</w:t>
            </w:r>
            <w:r w:rsidRPr="00EF7E18">
              <w:rPr>
                <w:rFonts w:ascii="Times New Roman" w:hAnsi="Times New Roman"/>
                <w:sz w:val="28"/>
                <w:szCs w:val="28"/>
              </w:rPr>
              <w:t xml:space="preserve">ння утворення заборгованостей до бюджету. </w:t>
            </w:r>
          </w:p>
        </w:tc>
      </w:tr>
      <w:tr w:rsidR="00AE2254" w:rsidRPr="00EF7E18" w:rsidTr="000C55E9">
        <w:trPr>
          <w:trHeight w:val="28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254" w:rsidRPr="00EF7E18" w:rsidRDefault="00AE2254" w:rsidP="00D82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E1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254" w:rsidRPr="00EF7E18" w:rsidRDefault="00AE2254" w:rsidP="00D82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E18">
              <w:rPr>
                <w:rFonts w:ascii="Times New Roman" w:hAnsi="Times New Roman"/>
                <w:sz w:val="28"/>
                <w:szCs w:val="28"/>
              </w:rPr>
              <w:t xml:space="preserve">Посилити контроль за </w:t>
            </w:r>
            <w:r w:rsidR="00927898">
              <w:rPr>
                <w:rFonts w:ascii="Times New Roman" w:hAnsi="Times New Roman"/>
                <w:sz w:val="28"/>
                <w:szCs w:val="28"/>
              </w:rPr>
              <w:t>збереженням полезахисних лісових смуг та за цільовим використанням земельних ресурсів Савранської селищної територіальної громади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254" w:rsidRPr="00EF7E18" w:rsidRDefault="000C55E9" w:rsidP="00D82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5E9">
              <w:rPr>
                <w:rFonts w:ascii="Times New Roman" w:hAnsi="Times New Roman"/>
                <w:sz w:val="28"/>
                <w:szCs w:val="28"/>
              </w:rPr>
              <w:t>Здійснення постійного контролю 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збереженням полезахисних лісових смуг та за цільовим використанням земельних ресурсів Савранської селищної територіальної громади</w:t>
            </w:r>
          </w:p>
        </w:tc>
      </w:tr>
      <w:tr w:rsidR="00AE2254" w:rsidRPr="00EF7E18" w:rsidTr="00D82E4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254" w:rsidRPr="00EF7E18" w:rsidRDefault="0074499C" w:rsidP="00D82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254" w:rsidRPr="00EF7E18" w:rsidRDefault="00AE2254" w:rsidP="00D82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E18">
              <w:rPr>
                <w:rFonts w:ascii="Times New Roman" w:hAnsi="Times New Roman"/>
                <w:sz w:val="28"/>
                <w:szCs w:val="28"/>
                <w:lang w:eastAsia="ar-SA"/>
              </w:rPr>
              <w:t>Здійснювати</w:t>
            </w:r>
            <w:r w:rsidRPr="00EF7E18">
              <w:rPr>
                <w:rFonts w:ascii="Times New Roman" w:hAnsi="Times New Roman"/>
                <w:sz w:val="28"/>
                <w:szCs w:val="28"/>
              </w:rPr>
              <w:t xml:space="preserve"> належний контроль видатків сільського </w:t>
            </w:r>
            <w:r w:rsidRPr="00EF7E18">
              <w:rPr>
                <w:rFonts w:ascii="Times New Roman" w:hAnsi="Times New Roman"/>
                <w:sz w:val="28"/>
                <w:szCs w:val="28"/>
              </w:rPr>
              <w:lastRenderedPageBreak/>
              <w:t>бюджету на утримання установ освіти, охорони здоров’я, який максимально забезпечить якість надання послуг та рівень задоволення населення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254" w:rsidRPr="00EF7E18" w:rsidRDefault="00A631C5" w:rsidP="00D82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Савранською селищною</w:t>
            </w:r>
            <w:r w:rsidR="00AE2254" w:rsidRPr="00EF7E18">
              <w:rPr>
                <w:rFonts w:ascii="Times New Roman" w:hAnsi="Times New Roman"/>
                <w:sz w:val="28"/>
                <w:szCs w:val="28"/>
              </w:rPr>
              <w:t xml:space="preserve"> радою буде забезпечено  належний контроль</w:t>
            </w:r>
            <w:r w:rsidR="00AE2254" w:rsidRPr="00EF7E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E2254" w:rsidRPr="00EF7E18">
              <w:rPr>
                <w:rFonts w:ascii="Times New Roman" w:hAnsi="Times New Roman"/>
                <w:sz w:val="28"/>
                <w:szCs w:val="28"/>
              </w:rPr>
              <w:t xml:space="preserve">за </w:t>
            </w:r>
            <w:r w:rsidR="00AE2254" w:rsidRPr="00EF7E18">
              <w:rPr>
                <w:rFonts w:ascii="Times New Roman" w:hAnsi="Times New Roman"/>
                <w:sz w:val="28"/>
                <w:szCs w:val="28"/>
              </w:rPr>
              <w:lastRenderedPageBreak/>
              <w:t>використанням видатків сільського бюджету на утримання установ освіти, охорони здоров’я, який максимально забезпечить якість надання послуг та рівень задоволення населення</w:t>
            </w:r>
          </w:p>
        </w:tc>
      </w:tr>
      <w:tr w:rsidR="00AE2254" w:rsidRPr="00EF7E18" w:rsidTr="00D82E4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254" w:rsidRPr="00EF7E18" w:rsidRDefault="0074499C" w:rsidP="00D82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254" w:rsidRPr="00EF7E18" w:rsidRDefault="00AE2254" w:rsidP="00D82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E18">
              <w:rPr>
                <w:rFonts w:ascii="Times New Roman" w:hAnsi="Times New Roman"/>
                <w:sz w:val="28"/>
                <w:szCs w:val="28"/>
              </w:rPr>
              <w:t>Розробити заходи щодо посилення внутрішнього аудиту та контрольно-економічної роботи, а також заходи щодо зміцнення фінансово-господарської та виконавської дисципліни в бюджетних установах сільської ради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254" w:rsidRPr="00EF7E18" w:rsidRDefault="00AE2254" w:rsidP="00D82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E18">
              <w:rPr>
                <w:rFonts w:ascii="Times New Roman" w:hAnsi="Times New Roman"/>
                <w:sz w:val="28"/>
                <w:szCs w:val="28"/>
              </w:rPr>
              <w:t>Буде розроблено заходи щодо посилення внутрішнього аудиту та контрольно-економічної роботи, а також заходи щодо зміцнення фінансово-господарської та виконавської дисципліни в бюджетних установах сільської ради</w:t>
            </w:r>
          </w:p>
        </w:tc>
      </w:tr>
      <w:tr w:rsidR="00AE2254" w:rsidRPr="00EF7E18" w:rsidTr="00D82E4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254" w:rsidRPr="00EF7E18" w:rsidRDefault="0074499C" w:rsidP="00D82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254" w:rsidRPr="00EF7E18" w:rsidRDefault="00AE2254" w:rsidP="00D82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E18">
              <w:rPr>
                <w:rFonts w:ascii="Times New Roman" w:hAnsi="Times New Roman"/>
                <w:sz w:val="28"/>
                <w:szCs w:val="28"/>
              </w:rPr>
              <w:t>Розглянути можливість створення підрозділу внутрішнього аудиту та/або призначити посадову особу, на яку покласти повноваження щодо здійснення внутрішнього аудиту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254" w:rsidRPr="00EF7E18" w:rsidRDefault="00AE2254" w:rsidP="00D82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E18">
              <w:rPr>
                <w:rFonts w:ascii="Times New Roman" w:hAnsi="Times New Roman"/>
                <w:sz w:val="28"/>
                <w:szCs w:val="28"/>
              </w:rPr>
              <w:t>Буде розглянута можливість створення підрозділу внутрішнього аудиту та/або призначення посадової особи, на яку будуть покладені повноваження щодо здійснення внутрішнього аудиту</w:t>
            </w:r>
          </w:p>
        </w:tc>
      </w:tr>
      <w:tr w:rsidR="00AE2254" w:rsidRPr="00EF7E18" w:rsidTr="00D82E4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254" w:rsidRPr="00EF7E18" w:rsidRDefault="00AE2254" w:rsidP="00D82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7E18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254" w:rsidRPr="00EF7E18" w:rsidRDefault="00AE2254" w:rsidP="00D82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E18">
              <w:rPr>
                <w:rFonts w:ascii="Times New Roman" w:hAnsi="Times New Roman"/>
                <w:sz w:val="28"/>
                <w:szCs w:val="28"/>
              </w:rPr>
              <w:t>Про стан розгляду аудиторського звіту та вжиті заходи поінформувати Південний офіс Держаудитслужби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254" w:rsidRPr="00EF7E18" w:rsidRDefault="00AE2254" w:rsidP="00D82E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F7E18">
              <w:rPr>
                <w:rFonts w:ascii="Times New Roman" w:hAnsi="Times New Roman"/>
                <w:sz w:val="28"/>
                <w:szCs w:val="28"/>
              </w:rPr>
              <w:t xml:space="preserve">Про стан розгляду аудиторського звіту та вжиті заходи </w:t>
            </w:r>
            <w:r w:rsidR="0074499C">
              <w:rPr>
                <w:rFonts w:ascii="Times New Roman" w:hAnsi="Times New Roman"/>
                <w:sz w:val="28"/>
                <w:szCs w:val="28"/>
              </w:rPr>
              <w:t>Савранська селищна</w:t>
            </w:r>
            <w:r w:rsidRPr="00EF7E18">
              <w:rPr>
                <w:rFonts w:ascii="Times New Roman" w:hAnsi="Times New Roman"/>
                <w:sz w:val="28"/>
                <w:szCs w:val="28"/>
              </w:rPr>
              <w:t xml:space="preserve"> рада проінформує Південний офіс Держаудитслужби до </w:t>
            </w:r>
            <w:r w:rsidR="00A631C5">
              <w:rPr>
                <w:rFonts w:ascii="Times New Roman" w:hAnsi="Times New Roman"/>
                <w:sz w:val="28"/>
                <w:szCs w:val="28"/>
              </w:rPr>
              <w:t>30</w:t>
            </w:r>
            <w:r w:rsidRPr="00EF7E18">
              <w:rPr>
                <w:rFonts w:ascii="Times New Roman" w:hAnsi="Times New Roman"/>
                <w:sz w:val="28"/>
                <w:szCs w:val="28"/>
              </w:rPr>
              <w:t>.0</w:t>
            </w:r>
            <w:r w:rsidR="00A631C5">
              <w:rPr>
                <w:rFonts w:ascii="Times New Roman" w:hAnsi="Times New Roman"/>
                <w:sz w:val="28"/>
                <w:szCs w:val="28"/>
              </w:rPr>
              <w:t>6</w:t>
            </w:r>
            <w:r w:rsidRPr="00EF7E18">
              <w:rPr>
                <w:rFonts w:ascii="Times New Roman" w:hAnsi="Times New Roman"/>
                <w:sz w:val="28"/>
                <w:szCs w:val="28"/>
              </w:rPr>
              <w:t>.202</w:t>
            </w:r>
            <w:r w:rsidR="0074499C">
              <w:rPr>
                <w:rFonts w:ascii="Times New Roman" w:hAnsi="Times New Roman"/>
                <w:sz w:val="28"/>
                <w:szCs w:val="28"/>
              </w:rPr>
              <w:t>3</w:t>
            </w:r>
            <w:r w:rsidRPr="00EF7E18"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EF7E18">
              <w:rPr>
                <w:rFonts w:ascii="Times New Roman" w:hAnsi="Times New Roman"/>
                <w:sz w:val="28"/>
                <w:szCs w:val="28"/>
              </w:rPr>
              <w:t xml:space="preserve"> та в подальшому до 10 числа за звітним місяцем.</w:t>
            </w:r>
          </w:p>
        </w:tc>
      </w:tr>
    </w:tbl>
    <w:p w:rsidR="00AE2254" w:rsidRPr="00EF7E18" w:rsidRDefault="00AE2254" w:rsidP="00AE2254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AE2254" w:rsidRDefault="00AE2254" w:rsidP="00AE2254">
      <w:pPr>
        <w:pStyle w:val="a6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442EC5" w:rsidRDefault="00442EC5" w:rsidP="00442EC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2E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</w:p>
    <w:p w:rsidR="00DE3BBB" w:rsidRPr="00442EC5" w:rsidRDefault="00DE3BBB" w:rsidP="00442EC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2EC5" w:rsidRPr="00442EC5" w:rsidRDefault="00442EC5" w:rsidP="0092789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</w:t>
      </w:r>
    </w:p>
    <w:p w:rsidR="003C2A06" w:rsidRDefault="003C2A06"/>
    <w:sectPr w:rsidR="003C2A06" w:rsidSect="00DA66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72E0"/>
    <w:rsid w:val="00021884"/>
    <w:rsid w:val="000C55E9"/>
    <w:rsid w:val="002C0910"/>
    <w:rsid w:val="00341442"/>
    <w:rsid w:val="00394944"/>
    <w:rsid w:val="003B0454"/>
    <w:rsid w:val="003B08ED"/>
    <w:rsid w:val="003B13A1"/>
    <w:rsid w:val="003C2A06"/>
    <w:rsid w:val="00442EC5"/>
    <w:rsid w:val="00564F34"/>
    <w:rsid w:val="005A7C9D"/>
    <w:rsid w:val="006F01D5"/>
    <w:rsid w:val="0074499C"/>
    <w:rsid w:val="007977AC"/>
    <w:rsid w:val="00816AFB"/>
    <w:rsid w:val="00927898"/>
    <w:rsid w:val="00966F43"/>
    <w:rsid w:val="009B34EF"/>
    <w:rsid w:val="00A631C5"/>
    <w:rsid w:val="00A96283"/>
    <w:rsid w:val="00AE2254"/>
    <w:rsid w:val="00BA72E0"/>
    <w:rsid w:val="00DA66F7"/>
    <w:rsid w:val="00DE3BBB"/>
    <w:rsid w:val="00ED1520"/>
    <w:rsid w:val="00EF2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6F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2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2EC5"/>
    <w:rPr>
      <w:rFonts w:ascii="Tahoma" w:hAnsi="Tahoma" w:cs="Tahoma"/>
      <w:sz w:val="16"/>
      <w:szCs w:val="16"/>
      <w:lang w:val="uk-UA"/>
    </w:rPr>
  </w:style>
  <w:style w:type="paragraph" w:styleId="a5">
    <w:name w:val="List Paragraph"/>
    <w:basedOn w:val="a"/>
    <w:uiPriority w:val="34"/>
    <w:qFormat/>
    <w:rsid w:val="00AE2254"/>
    <w:pPr>
      <w:ind w:left="720"/>
      <w:contextualSpacing/>
    </w:pPr>
    <w:rPr>
      <w:rFonts w:ascii="Calibri" w:eastAsia="Calibri" w:hAnsi="Calibri" w:cs="Times New Roman"/>
      <w:lang w:val="ru-RU"/>
    </w:rPr>
  </w:style>
  <w:style w:type="paragraph" w:styleId="a6">
    <w:name w:val="No Spacing"/>
    <w:link w:val="a7"/>
    <w:uiPriority w:val="1"/>
    <w:qFormat/>
    <w:rsid w:val="00AE2254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Normal (Web)"/>
    <w:basedOn w:val="a"/>
    <w:uiPriority w:val="99"/>
    <w:semiHidden/>
    <w:unhideWhenUsed/>
    <w:rsid w:val="00AE22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7">
    <w:name w:val="Без интервала Знак"/>
    <w:link w:val="a6"/>
    <w:uiPriority w:val="1"/>
    <w:locked/>
    <w:rsid w:val="00AE2254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81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684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User4</cp:lastModifiedBy>
  <cp:revision>16</cp:revision>
  <cp:lastPrinted>2021-11-11T13:41:00Z</cp:lastPrinted>
  <dcterms:created xsi:type="dcterms:W3CDTF">2021-11-11T13:12:00Z</dcterms:created>
  <dcterms:modified xsi:type="dcterms:W3CDTF">2023-06-19T11:08:00Z</dcterms:modified>
</cp:coreProperties>
</file>